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7D" w:rsidRPr="006336D1" w:rsidRDefault="000305A3" w:rsidP="006336D1">
      <w:pPr>
        <w:spacing w:line="360" w:lineRule="auto"/>
        <w:rPr>
          <w:rFonts w:ascii="Tahoma" w:hAnsi="Tahoma" w:cs="Tahoma"/>
          <w:b/>
          <w:sz w:val="32"/>
          <w:szCs w:val="32"/>
        </w:rPr>
      </w:pPr>
      <w:r w:rsidRPr="006336D1">
        <w:rPr>
          <w:rFonts w:ascii="Tahoma" w:hAnsi="Tahoma" w:cs="Tahoma"/>
          <w:b/>
          <w:sz w:val="32"/>
          <w:szCs w:val="32"/>
        </w:rPr>
        <w:t xml:space="preserve">Zasady finansowania szkoleń </w:t>
      </w:r>
      <w:r w:rsidR="00A8272D" w:rsidRPr="006336D1">
        <w:rPr>
          <w:rFonts w:ascii="Tahoma" w:hAnsi="Tahoma" w:cs="Tahoma"/>
          <w:b/>
          <w:sz w:val="32"/>
          <w:szCs w:val="32"/>
        </w:rPr>
        <w:t xml:space="preserve">indywidualnych </w:t>
      </w:r>
      <w:r w:rsidR="006336D1">
        <w:rPr>
          <w:rFonts w:ascii="Tahoma" w:hAnsi="Tahoma" w:cs="Tahoma"/>
          <w:b/>
          <w:sz w:val="32"/>
          <w:szCs w:val="32"/>
        </w:rPr>
        <w:br/>
      </w:r>
      <w:r w:rsidR="00A8272D" w:rsidRPr="006336D1">
        <w:rPr>
          <w:rFonts w:ascii="Tahoma" w:hAnsi="Tahoma" w:cs="Tahoma"/>
          <w:b/>
          <w:sz w:val="32"/>
          <w:szCs w:val="32"/>
        </w:rPr>
        <w:t xml:space="preserve">i grupowych </w:t>
      </w:r>
      <w:r w:rsidRPr="006336D1">
        <w:rPr>
          <w:rFonts w:ascii="Tahoma" w:hAnsi="Tahoma" w:cs="Tahoma"/>
          <w:b/>
          <w:sz w:val="32"/>
          <w:szCs w:val="32"/>
        </w:rPr>
        <w:t>osobom bezrobotnym i poszukującym pracy</w:t>
      </w:r>
      <w:r w:rsidR="004D0977" w:rsidRPr="006336D1">
        <w:rPr>
          <w:rFonts w:ascii="Tahoma" w:hAnsi="Tahoma" w:cs="Tahoma"/>
          <w:b/>
          <w:sz w:val="32"/>
          <w:szCs w:val="32"/>
        </w:rPr>
        <w:t xml:space="preserve"> 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Rozdział I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Postanowienia ogólne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1</w:t>
      </w:r>
    </w:p>
    <w:p w:rsidR="000305A3" w:rsidRPr="006336D1" w:rsidRDefault="000305A3" w:rsidP="006336D1">
      <w:pPr>
        <w:spacing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Podstawa prawna:</w:t>
      </w:r>
    </w:p>
    <w:p w:rsidR="000305A3" w:rsidRPr="006336D1" w:rsidRDefault="000305A3" w:rsidP="006336D1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Ustawa z dnia 20 marca 2025 r. o rynk</w:t>
      </w:r>
      <w:r w:rsidR="00A8272D" w:rsidRPr="006336D1">
        <w:rPr>
          <w:rFonts w:ascii="Tahoma" w:hAnsi="Tahoma" w:cs="Tahoma"/>
          <w:sz w:val="24"/>
          <w:szCs w:val="24"/>
        </w:rPr>
        <w:t>u pracy i służbach zatrudnienia.</w:t>
      </w:r>
    </w:p>
    <w:p w:rsidR="000305A3" w:rsidRPr="006336D1" w:rsidRDefault="000305A3" w:rsidP="006336D1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Rozporządzenie Ministra Pracy i Polityki Społecznej z dnia 14 maja 2014 r. w sprawie szczegółowych warunków realizacji oraz trybu i sposobów prowadzenia usług rynku pracy.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2</w:t>
      </w:r>
    </w:p>
    <w:p w:rsidR="000305A3" w:rsidRPr="006336D1" w:rsidRDefault="000305A3" w:rsidP="006336D1">
      <w:pPr>
        <w:spacing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Ilekroć w niniejszych </w:t>
      </w:r>
      <w:r w:rsidRPr="006336D1">
        <w:rPr>
          <w:rFonts w:ascii="Tahoma" w:hAnsi="Tahoma" w:cs="Tahoma"/>
          <w:b/>
          <w:sz w:val="24"/>
          <w:szCs w:val="24"/>
        </w:rPr>
        <w:t xml:space="preserve">Zasadach finansowania szkoleń </w:t>
      </w:r>
      <w:r w:rsidR="0008447F" w:rsidRPr="006336D1">
        <w:rPr>
          <w:rFonts w:ascii="Tahoma" w:hAnsi="Tahoma" w:cs="Tahoma"/>
          <w:b/>
          <w:sz w:val="24"/>
          <w:szCs w:val="24"/>
        </w:rPr>
        <w:t xml:space="preserve">indywidualnych </w:t>
      </w:r>
      <w:r w:rsidR="006336D1">
        <w:rPr>
          <w:rFonts w:ascii="Tahoma" w:hAnsi="Tahoma" w:cs="Tahoma"/>
          <w:b/>
          <w:sz w:val="24"/>
          <w:szCs w:val="24"/>
        </w:rPr>
        <w:br/>
      </w:r>
      <w:r w:rsidR="0008447F" w:rsidRPr="006336D1">
        <w:rPr>
          <w:rFonts w:ascii="Tahoma" w:hAnsi="Tahoma" w:cs="Tahoma"/>
          <w:b/>
          <w:sz w:val="24"/>
          <w:szCs w:val="24"/>
        </w:rPr>
        <w:t xml:space="preserve">i </w:t>
      </w:r>
      <w:r w:rsidRPr="006336D1">
        <w:rPr>
          <w:rFonts w:ascii="Tahoma" w:hAnsi="Tahoma" w:cs="Tahoma"/>
          <w:b/>
          <w:sz w:val="24"/>
          <w:szCs w:val="24"/>
        </w:rPr>
        <w:t>grupowych osobom bezrobotnym i poszukującym pracy</w:t>
      </w:r>
      <w:r w:rsidR="000814B9" w:rsidRPr="006336D1">
        <w:rPr>
          <w:rFonts w:ascii="Tahoma" w:hAnsi="Tahoma" w:cs="Tahoma"/>
          <w:b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mowa jest o: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Ustawie</w:t>
      </w:r>
      <w:r w:rsidRPr="006336D1">
        <w:rPr>
          <w:rFonts w:ascii="Tahoma" w:hAnsi="Tahoma" w:cs="Tahoma"/>
          <w:sz w:val="24"/>
          <w:szCs w:val="24"/>
        </w:rPr>
        <w:t xml:space="preserve"> - należy przez to rozumieć ustawę z dnia 20 marca 2025 r. o </w:t>
      </w:r>
      <w:r w:rsidR="00411EDC" w:rsidRPr="006336D1">
        <w:rPr>
          <w:rFonts w:ascii="Tahoma" w:hAnsi="Tahoma" w:cs="Tahoma"/>
          <w:sz w:val="24"/>
          <w:szCs w:val="24"/>
        </w:rPr>
        <w:t>rynku pracy i służbach zatrudnienia</w:t>
      </w:r>
      <w:r w:rsidR="00A8272D" w:rsidRPr="006336D1">
        <w:rPr>
          <w:rFonts w:ascii="Tahoma" w:hAnsi="Tahoma" w:cs="Tahoma"/>
          <w:sz w:val="24"/>
          <w:szCs w:val="24"/>
        </w:rPr>
        <w:t>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Rozporządzeniu</w:t>
      </w:r>
      <w:r w:rsidRPr="006336D1">
        <w:rPr>
          <w:rFonts w:ascii="Tahoma" w:hAnsi="Tahoma" w:cs="Tahoma"/>
          <w:sz w:val="24"/>
          <w:szCs w:val="24"/>
        </w:rPr>
        <w:t xml:space="preserve"> - należy przez to rozumieć Rozporządzenie Ministra Pracy i Polityki Społecznej z  dnia  14  maja  2014  r. w  sprawie  szczegółowych  warunków  realizacji  oraz trybu  i  sposobów</w:t>
      </w:r>
      <w:r w:rsidR="00A8272D" w:rsidRPr="006336D1">
        <w:rPr>
          <w:rFonts w:ascii="Tahoma" w:hAnsi="Tahoma" w:cs="Tahoma"/>
          <w:sz w:val="24"/>
          <w:szCs w:val="24"/>
        </w:rPr>
        <w:t xml:space="preserve"> prowadzenia usług rynku pracy.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Urzędzie</w:t>
      </w:r>
      <w:r w:rsidR="00A8272D" w:rsidRPr="006336D1">
        <w:rPr>
          <w:rFonts w:ascii="Tahoma" w:hAnsi="Tahoma" w:cs="Tahoma"/>
          <w:b/>
          <w:sz w:val="24"/>
          <w:szCs w:val="24"/>
        </w:rPr>
        <w:t>, PUP</w:t>
      </w:r>
      <w:r w:rsidRPr="006336D1">
        <w:rPr>
          <w:rFonts w:ascii="Tahoma" w:hAnsi="Tahoma" w:cs="Tahoma"/>
          <w:sz w:val="24"/>
          <w:szCs w:val="24"/>
        </w:rPr>
        <w:t xml:space="preserve"> – należy przez to rozumieć Pow</w:t>
      </w:r>
      <w:r w:rsidR="00A8272D" w:rsidRPr="006336D1">
        <w:rPr>
          <w:rFonts w:ascii="Tahoma" w:hAnsi="Tahoma" w:cs="Tahoma"/>
          <w:sz w:val="24"/>
          <w:szCs w:val="24"/>
        </w:rPr>
        <w:t>iatowy Urząd Pracy w Wadowicach.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Dyrektorze</w:t>
      </w:r>
      <w:r w:rsidRPr="006336D1">
        <w:rPr>
          <w:rFonts w:ascii="Tahoma" w:hAnsi="Tahoma" w:cs="Tahoma"/>
          <w:sz w:val="24"/>
          <w:szCs w:val="24"/>
        </w:rPr>
        <w:t xml:space="preserve"> – należy przez to rozumieć Dyrektora Powiatowego Urzędu Pracy </w:t>
      </w:r>
      <w:r w:rsidR="00D118DF" w:rsidRPr="006336D1">
        <w:rPr>
          <w:rFonts w:ascii="Tahoma" w:hAnsi="Tahoma" w:cs="Tahoma"/>
          <w:sz w:val="24"/>
          <w:szCs w:val="24"/>
        </w:rPr>
        <w:br/>
      </w:r>
      <w:r w:rsidRPr="006336D1">
        <w:rPr>
          <w:rFonts w:ascii="Tahoma" w:hAnsi="Tahoma" w:cs="Tahoma"/>
          <w:sz w:val="24"/>
          <w:szCs w:val="24"/>
        </w:rPr>
        <w:t>w Wadowi</w:t>
      </w:r>
      <w:r w:rsidR="00A8272D" w:rsidRPr="006336D1">
        <w:rPr>
          <w:rFonts w:ascii="Tahoma" w:hAnsi="Tahoma" w:cs="Tahoma"/>
          <w:sz w:val="24"/>
          <w:szCs w:val="24"/>
        </w:rPr>
        <w:t>cach lub Zastępcę Dyrektora PUP.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Staroście</w:t>
      </w:r>
      <w:r w:rsidRPr="006336D1">
        <w:rPr>
          <w:rFonts w:ascii="Tahoma" w:hAnsi="Tahoma" w:cs="Tahoma"/>
          <w:sz w:val="24"/>
          <w:szCs w:val="24"/>
        </w:rPr>
        <w:t xml:space="preserve"> – należy przez to rozumieć Starostę Wadowickiego reprezentowanego przez upoważnionego Dyrektora Powiatowego Urzędu Pracy w Wadowicach lub upoważ</w:t>
      </w:r>
      <w:r w:rsidR="00A8272D" w:rsidRPr="006336D1">
        <w:rPr>
          <w:rFonts w:ascii="Tahoma" w:hAnsi="Tahoma" w:cs="Tahoma"/>
          <w:sz w:val="24"/>
          <w:szCs w:val="24"/>
        </w:rPr>
        <w:t>nionego Zastępcę Dyrektora PUP.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Bezrobotnym</w:t>
      </w:r>
      <w:r w:rsidRPr="006336D1">
        <w:rPr>
          <w:rFonts w:ascii="Tahoma" w:hAnsi="Tahoma" w:cs="Tahoma"/>
          <w:sz w:val="24"/>
          <w:szCs w:val="24"/>
        </w:rPr>
        <w:t xml:space="preserve"> – należy przez to rozumieć  osobę </w:t>
      </w:r>
      <w:r w:rsidR="006728F5" w:rsidRPr="006336D1">
        <w:rPr>
          <w:rFonts w:ascii="Tahoma" w:hAnsi="Tahoma" w:cs="Tahoma"/>
          <w:sz w:val="24"/>
          <w:szCs w:val="24"/>
        </w:rPr>
        <w:t xml:space="preserve">spełniającą przesłanki art. 2 pkt 1 ustawy, </w:t>
      </w:r>
      <w:r w:rsidRPr="006336D1">
        <w:rPr>
          <w:rFonts w:ascii="Tahoma" w:hAnsi="Tahoma" w:cs="Tahoma"/>
          <w:sz w:val="24"/>
          <w:szCs w:val="24"/>
        </w:rPr>
        <w:t>zarejestrowaną w Powiatowym Urzęd</w:t>
      </w:r>
      <w:r w:rsidR="006728F5" w:rsidRPr="006336D1">
        <w:rPr>
          <w:rFonts w:ascii="Tahoma" w:hAnsi="Tahoma" w:cs="Tahoma"/>
          <w:sz w:val="24"/>
          <w:szCs w:val="24"/>
        </w:rPr>
        <w:t>zie Pracy w Wadowicach</w:t>
      </w:r>
      <w:r w:rsidR="00A8272D" w:rsidRPr="006336D1">
        <w:rPr>
          <w:rFonts w:ascii="Tahoma" w:hAnsi="Tahoma" w:cs="Tahoma"/>
          <w:sz w:val="24"/>
          <w:szCs w:val="24"/>
        </w:rPr>
        <w:t>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Poszukującym pracy</w:t>
      </w:r>
      <w:r w:rsidRPr="006336D1">
        <w:rPr>
          <w:rFonts w:ascii="Tahoma" w:hAnsi="Tahoma" w:cs="Tahoma"/>
          <w:sz w:val="24"/>
          <w:szCs w:val="24"/>
        </w:rPr>
        <w:t xml:space="preserve"> – </w:t>
      </w:r>
      <w:r w:rsidR="00A02B73" w:rsidRPr="006336D1">
        <w:rPr>
          <w:rFonts w:ascii="Tahoma" w:hAnsi="Tahoma" w:cs="Tahoma"/>
          <w:sz w:val="24"/>
          <w:szCs w:val="24"/>
        </w:rPr>
        <w:t>należy przez to rozumieć</w:t>
      </w:r>
      <w:r w:rsidRPr="006336D1">
        <w:rPr>
          <w:rFonts w:ascii="Tahoma" w:hAnsi="Tahoma" w:cs="Tahoma"/>
          <w:sz w:val="24"/>
          <w:szCs w:val="24"/>
        </w:rPr>
        <w:t xml:space="preserve"> osobę</w:t>
      </w:r>
      <w:r w:rsidR="006728F5" w:rsidRPr="006336D1">
        <w:rPr>
          <w:rFonts w:ascii="Tahoma" w:hAnsi="Tahoma" w:cs="Tahoma"/>
          <w:sz w:val="24"/>
          <w:szCs w:val="24"/>
        </w:rPr>
        <w:t>,</w:t>
      </w:r>
      <w:r w:rsidRPr="006336D1">
        <w:rPr>
          <w:rFonts w:ascii="Tahoma" w:hAnsi="Tahoma" w:cs="Tahoma"/>
          <w:sz w:val="24"/>
          <w:szCs w:val="24"/>
        </w:rPr>
        <w:t xml:space="preserve"> </w:t>
      </w:r>
      <w:r w:rsidR="006728F5" w:rsidRPr="006336D1">
        <w:rPr>
          <w:rFonts w:ascii="Tahoma" w:hAnsi="Tahoma" w:cs="Tahoma"/>
          <w:sz w:val="24"/>
          <w:szCs w:val="24"/>
        </w:rPr>
        <w:t xml:space="preserve">o której mowa w art. 2 pkt 24 ustawy, </w:t>
      </w:r>
      <w:r w:rsidRPr="006336D1">
        <w:rPr>
          <w:rFonts w:ascii="Tahoma" w:hAnsi="Tahoma" w:cs="Tahoma"/>
          <w:sz w:val="24"/>
          <w:szCs w:val="24"/>
        </w:rPr>
        <w:t>zarejestrowaną w Powiato</w:t>
      </w:r>
      <w:r w:rsidR="00422895" w:rsidRPr="006336D1">
        <w:rPr>
          <w:rFonts w:ascii="Tahoma" w:hAnsi="Tahoma" w:cs="Tahoma"/>
          <w:sz w:val="24"/>
          <w:szCs w:val="24"/>
        </w:rPr>
        <w:t>wym Urzędzie Pracy w Wadowicach</w:t>
      </w:r>
      <w:r w:rsidR="00A8272D" w:rsidRPr="006336D1">
        <w:rPr>
          <w:rFonts w:ascii="Tahoma" w:hAnsi="Tahoma" w:cs="Tahoma"/>
          <w:sz w:val="24"/>
          <w:szCs w:val="24"/>
        </w:rPr>
        <w:t>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lastRenderedPageBreak/>
        <w:t xml:space="preserve">Szkoleniu </w:t>
      </w:r>
      <w:r w:rsidR="00A02B73" w:rsidRPr="006336D1">
        <w:rPr>
          <w:rFonts w:ascii="Tahoma" w:hAnsi="Tahoma" w:cs="Tahoma"/>
          <w:sz w:val="24"/>
          <w:szCs w:val="24"/>
        </w:rPr>
        <w:t>–</w:t>
      </w:r>
      <w:r w:rsidRPr="006336D1">
        <w:rPr>
          <w:rFonts w:ascii="Tahoma" w:hAnsi="Tahoma" w:cs="Tahoma"/>
          <w:sz w:val="24"/>
          <w:szCs w:val="24"/>
        </w:rPr>
        <w:t xml:space="preserve"> </w:t>
      </w:r>
      <w:r w:rsidR="00A02B73" w:rsidRPr="006336D1">
        <w:rPr>
          <w:rFonts w:ascii="Tahoma" w:hAnsi="Tahoma" w:cs="Tahoma"/>
          <w:sz w:val="24"/>
          <w:szCs w:val="24"/>
        </w:rPr>
        <w:t>należy przez to rozumieć</w:t>
      </w:r>
      <w:r w:rsidRPr="006336D1">
        <w:rPr>
          <w:rFonts w:ascii="Tahoma" w:hAnsi="Tahoma" w:cs="Tahoma"/>
          <w:sz w:val="24"/>
          <w:szCs w:val="24"/>
        </w:rPr>
        <w:t xml:space="preserve"> pozaszkolne zajęcia mające na celu nabycie wiedzy i umiejętności, potrzebnych do wykonywania pracy, w tym umiejętnoś</w:t>
      </w:r>
      <w:r w:rsidR="00A8272D" w:rsidRPr="006336D1">
        <w:rPr>
          <w:rFonts w:ascii="Tahoma" w:hAnsi="Tahoma" w:cs="Tahoma"/>
          <w:sz w:val="24"/>
          <w:szCs w:val="24"/>
        </w:rPr>
        <w:t>ci poszukiwania pracy.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Minimalnym wynagrodzeniu</w:t>
      </w:r>
      <w:r w:rsidRPr="006336D1">
        <w:rPr>
          <w:rFonts w:ascii="Tahoma" w:hAnsi="Tahoma" w:cs="Tahoma"/>
          <w:sz w:val="24"/>
          <w:szCs w:val="24"/>
        </w:rPr>
        <w:t xml:space="preserve"> </w:t>
      </w:r>
      <w:r w:rsidR="00A02B73" w:rsidRPr="006336D1">
        <w:rPr>
          <w:rFonts w:ascii="Tahoma" w:hAnsi="Tahoma" w:cs="Tahoma"/>
          <w:sz w:val="24"/>
          <w:szCs w:val="24"/>
        </w:rPr>
        <w:t>–</w:t>
      </w:r>
      <w:r w:rsidRPr="006336D1">
        <w:rPr>
          <w:rFonts w:ascii="Tahoma" w:hAnsi="Tahoma" w:cs="Tahoma"/>
          <w:sz w:val="24"/>
          <w:szCs w:val="24"/>
        </w:rPr>
        <w:t xml:space="preserve"> </w:t>
      </w:r>
      <w:r w:rsidR="00A02B73" w:rsidRPr="006336D1">
        <w:rPr>
          <w:rFonts w:ascii="Tahoma" w:hAnsi="Tahoma" w:cs="Tahoma"/>
          <w:sz w:val="24"/>
          <w:szCs w:val="24"/>
        </w:rPr>
        <w:t>należy przez to rozumieć</w:t>
      </w:r>
      <w:r w:rsidRPr="006336D1">
        <w:rPr>
          <w:rFonts w:ascii="Tahoma" w:hAnsi="Tahoma" w:cs="Tahoma"/>
          <w:sz w:val="24"/>
          <w:szCs w:val="24"/>
        </w:rPr>
        <w:t xml:space="preserve"> kwotę minimalnego wynagrodzenia za pracę pracowników przysługującą za pracę w pełnym miesięcznym wymiarze czasu pracy ogłaszaną na podstawie ustawy z dnia 10 października 2002</w:t>
      </w:r>
      <w:r w:rsidR="00D118DF" w:rsidRPr="006336D1">
        <w:rPr>
          <w:rFonts w:ascii="Tahoma" w:hAnsi="Tahoma" w:cs="Tahoma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 xml:space="preserve">r. </w:t>
      </w:r>
      <w:r w:rsidR="00D118DF" w:rsidRPr="006336D1">
        <w:rPr>
          <w:rFonts w:ascii="Tahoma" w:hAnsi="Tahoma" w:cs="Tahoma"/>
          <w:sz w:val="24"/>
          <w:szCs w:val="24"/>
        </w:rPr>
        <w:br/>
      </w:r>
      <w:r w:rsidRPr="006336D1">
        <w:rPr>
          <w:rFonts w:ascii="Tahoma" w:hAnsi="Tahoma" w:cs="Tahoma"/>
          <w:sz w:val="24"/>
          <w:szCs w:val="24"/>
        </w:rPr>
        <w:t>o mi</w:t>
      </w:r>
      <w:r w:rsidR="00A8272D" w:rsidRPr="006336D1">
        <w:rPr>
          <w:rFonts w:ascii="Tahoma" w:hAnsi="Tahoma" w:cs="Tahoma"/>
          <w:sz w:val="24"/>
          <w:szCs w:val="24"/>
        </w:rPr>
        <w:t>nimalnym wynagrodzeniu za pracę.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Przeciętnym wynagrodzeniu</w:t>
      </w:r>
      <w:r w:rsidRPr="006336D1">
        <w:rPr>
          <w:rFonts w:ascii="Tahoma" w:hAnsi="Tahoma" w:cs="Tahoma"/>
          <w:sz w:val="24"/>
          <w:szCs w:val="24"/>
        </w:rPr>
        <w:t xml:space="preserve"> – należy przez to rozumieć przeciętne wynagrodzenie w poprzednim kwartale, od pierwszego dnia następnego miesiąca po ogłoszeniu przez Prezesa Głównego Urzędu Statystycznego w Dzienniku Urzędowym Rzeczpospolitej Polskiej „Monitor Polski”, na podstawie art. 20 pkt 2 ustawy z dnia 17 grudnia 1998 r. o emeryturach   i rentach z F</w:t>
      </w:r>
      <w:r w:rsidR="00A8272D" w:rsidRPr="006336D1">
        <w:rPr>
          <w:rFonts w:ascii="Tahoma" w:hAnsi="Tahoma" w:cs="Tahoma"/>
          <w:sz w:val="24"/>
          <w:szCs w:val="24"/>
        </w:rPr>
        <w:t>unduszu Ubezpieczeń Społecznych.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Wnioskodawcy</w:t>
      </w:r>
      <w:r w:rsidRPr="006336D1">
        <w:rPr>
          <w:rFonts w:ascii="Tahoma" w:hAnsi="Tahoma" w:cs="Tahoma"/>
          <w:sz w:val="24"/>
          <w:szCs w:val="24"/>
        </w:rPr>
        <w:t xml:space="preserve"> – należy przez to rozumieć osobę ubiegając</w:t>
      </w:r>
      <w:r w:rsidR="00773450" w:rsidRPr="006336D1">
        <w:rPr>
          <w:rFonts w:ascii="Tahoma" w:hAnsi="Tahoma" w:cs="Tahoma"/>
          <w:sz w:val="24"/>
          <w:szCs w:val="24"/>
        </w:rPr>
        <w:t>ą się o sfinansowanie szkolenia,</w:t>
      </w:r>
      <w:r w:rsidR="00773450" w:rsidRPr="006336D1">
        <w:rPr>
          <w:rFonts w:ascii="Tahoma" w:hAnsi="Tahoma" w:cs="Tahoma"/>
          <w:color w:val="FF0000"/>
          <w:sz w:val="24"/>
          <w:szCs w:val="24"/>
        </w:rPr>
        <w:t xml:space="preserve"> </w:t>
      </w:r>
      <w:r w:rsidR="00773450" w:rsidRPr="006336D1">
        <w:rPr>
          <w:rFonts w:ascii="Tahoma" w:hAnsi="Tahoma" w:cs="Tahoma"/>
          <w:sz w:val="24"/>
          <w:szCs w:val="24"/>
        </w:rPr>
        <w:t>sfinansowania kosztów szkolenia wraz z kosztami potwierdzeniem nabycia wiedzy i umiejętności lub uzyskania dokumentu p</w:t>
      </w:r>
      <w:r w:rsidR="006336D1">
        <w:rPr>
          <w:rFonts w:ascii="Tahoma" w:hAnsi="Tahoma" w:cs="Tahoma"/>
          <w:sz w:val="24"/>
          <w:szCs w:val="24"/>
        </w:rPr>
        <w:t xml:space="preserve">otwierdzającego nabycie wiedzy </w:t>
      </w:r>
      <w:r w:rsidR="00773450" w:rsidRPr="006336D1">
        <w:rPr>
          <w:rFonts w:ascii="Tahoma" w:hAnsi="Tahoma" w:cs="Tahoma"/>
          <w:sz w:val="24"/>
          <w:szCs w:val="24"/>
        </w:rPr>
        <w:t>i umiejętności.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Bezrobotnym bez kwalifikacji zawodowych</w:t>
      </w:r>
      <w:r w:rsidRPr="006336D1">
        <w:rPr>
          <w:rFonts w:ascii="Tahoma" w:hAnsi="Tahoma" w:cs="Tahoma"/>
          <w:sz w:val="24"/>
          <w:szCs w:val="24"/>
        </w:rPr>
        <w:t xml:space="preserve"> – oznacza to bezrobotnego nieposiadającego świadectwa ukończenia szkoły kształcącej w zawodzie potwierdzającego posiadanie kwalifikacji zawodowych lub dyplomu ukończenia szkoły kształcącej w zawodzie, świadectwa potwierdzającego kwalifikację w zawodzie, dyplomu potwierdzającego kwalifikacje zawodowe, certyfikatu kwalifikacji zawodowej, dyplomu zawodowego, świadectwa czeladniczego, dyplomu mistrzowskiego</w:t>
      </w:r>
      <w:r w:rsidR="00A8272D" w:rsidRPr="006336D1">
        <w:rPr>
          <w:rFonts w:ascii="Tahoma" w:hAnsi="Tahoma" w:cs="Tahoma"/>
          <w:sz w:val="24"/>
          <w:szCs w:val="24"/>
        </w:rPr>
        <w:t xml:space="preserve"> lub dyplomu ukończenia studiów.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Doświadczeniu zawodowym</w:t>
      </w:r>
      <w:r w:rsidRPr="006336D1">
        <w:rPr>
          <w:rFonts w:ascii="Tahoma" w:hAnsi="Tahoma" w:cs="Tahoma"/>
          <w:sz w:val="24"/>
          <w:szCs w:val="24"/>
        </w:rPr>
        <w:t xml:space="preserve"> – oznacza to doświadczenie uzyskane w trakcie zatrudnienia, wykonywania innej pracy zarobkowej, prowadzenia działalności gospodarczej lub odbywania stażu prz</w:t>
      </w:r>
      <w:r w:rsidR="00A8272D" w:rsidRPr="006336D1">
        <w:rPr>
          <w:rFonts w:ascii="Tahoma" w:hAnsi="Tahoma" w:cs="Tahoma"/>
          <w:sz w:val="24"/>
          <w:szCs w:val="24"/>
        </w:rPr>
        <w:t>ez okres co najmniej 3 miesięcy.</w:t>
      </w:r>
    </w:p>
    <w:p w:rsidR="000305A3" w:rsidRPr="006336D1" w:rsidRDefault="000305A3" w:rsidP="006336D1">
      <w:pPr>
        <w:pStyle w:val="Akapitzlist"/>
        <w:numPr>
          <w:ilvl w:val="0"/>
          <w:numId w:val="2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b/>
          <w:sz w:val="24"/>
          <w:szCs w:val="24"/>
        </w:rPr>
        <w:t>Długotrwale bezrobotnym</w:t>
      </w:r>
      <w:r w:rsidRPr="006336D1">
        <w:rPr>
          <w:rFonts w:ascii="Tahoma" w:hAnsi="Tahoma" w:cs="Tahoma"/>
          <w:sz w:val="24"/>
          <w:szCs w:val="24"/>
        </w:rPr>
        <w:t xml:space="preserve"> – oznacza to bezrobotnego zarejestrowanego łącznie przez okres ponad 12 miesięcy w okresie ostatnich 2 lat, z wyłą</w:t>
      </w:r>
      <w:r w:rsidR="00A8272D" w:rsidRPr="006336D1">
        <w:rPr>
          <w:rFonts w:ascii="Tahoma" w:hAnsi="Tahoma" w:cs="Tahoma"/>
          <w:sz w:val="24"/>
          <w:szCs w:val="24"/>
        </w:rPr>
        <w:t>czeniem okresów odbywania stażu.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lastRenderedPageBreak/>
        <w:t>§ 3</w:t>
      </w:r>
    </w:p>
    <w:p w:rsidR="000305A3" w:rsidRPr="006336D1" w:rsidRDefault="006728F5" w:rsidP="006336D1">
      <w:pPr>
        <w:pStyle w:val="Akapitzlist"/>
        <w:numPr>
          <w:ilvl w:val="0"/>
          <w:numId w:val="3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Starosta </w:t>
      </w:r>
      <w:r w:rsidR="000305A3" w:rsidRPr="006336D1">
        <w:rPr>
          <w:rFonts w:ascii="Tahoma" w:hAnsi="Tahoma" w:cs="Tahoma"/>
          <w:sz w:val="24"/>
          <w:szCs w:val="24"/>
        </w:rPr>
        <w:t xml:space="preserve">może udzielić bezrobotnemu lub poszukującemu pracy pomocy </w:t>
      </w:r>
      <w:r w:rsidR="00EB3872" w:rsidRPr="006336D1">
        <w:rPr>
          <w:rFonts w:ascii="Tahoma" w:hAnsi="Tahoma" w:cs="Tahoma"/>
          <w:sz w:val="24"/>
          <w:szCs w:val="24"/>
        </w:rPr>
        <w:br/>
      </w:r>
      <w:r w:rsidR="000305A3" w:rsidRPr="006336D1">
        <w:rPr>
          <w:rFonts w:ascii="Tahoma" w:hAnsi="Tahoma" w:cs="Tahoma"/>
          <w:sz w:val="24"/>
          <w:szCs w:val="24"/>
        </w:rPr>
        <w:t xml:space="preserve">w nabywaniu  wiedzy, umiejętności lub kwalifikacji, </w:t>
      </w:r>
      <w:r w:rsidR="000305A3" w:rsidRPr="006336D1">
        <w:rPr>
          <w:rFonts w:ascii="Tahoma" w:hAnsi="Tahoma" w:cs="Tahoma"/>
          <w:b/>
          <w:sz w:val="24"/>
          <w:szCs w:val="24"/>
        </w:rPr>
        <w:t>zwiększających szanse na podjęcie i utrzymanie</w:t>
      </w:r>
      <w:r w:rsidR="000305A3" w:rsidRPr="006336D1">
        <w:rPr>
          <w:rFonts w:ascii="Tahoma" w:hAnsi="Tahoma" w:cs="Tahoma"/>
          <w:sz w:val="24"/>
          <w:szCs w:val="24"/>
        </w:rPr>
        <w:t xml:space="preserve"> zatrudnienia, innej pracy zarobkowe</w:t>
      </w:r>
      <w:r w:rsidRPr="006336D1">
        <w:rPr>
          <w:rFonts w:ascii="Tahoma" w:hAnsi="Tahoma" w:cs="Tahoma"/>
          <w:sz w:val="24"/>
          <w:szCs w:val="24"/>
        </w:rPr>
        <w:t>j lub działalności gospodarczej, przez finansowanie z Funduszu Pracy:</w:t>
      </w:r>
    </w:p>
    <w:p w:rsidR="006728F5" w:rsidRPr="006336D1" w:rsidRDefault="006728F5" w:rsidP="006336D1">
      <w:pPr>
        <w:pStyle w:val="Akapitzlist"/>
        <w:numPr>
          <w:ilvl w:val="0"/>
          <w:numId w:val="35"/>
        </w:numPr>
        <w:spacing w:after="120" w:line="360" w:lineRule="auto"/>
        <w:ind w:left="709" w:hanging="425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na wniosek bezrobotnego lub poszukującego pracy wybranego przez niego szkolenia – zwan</w:t>
      </w:r>
      <w:r w:rsidR="00322B5F" w:rsidRPr="006336D1">
        <w:rPr>
          <w:rFonts w:ascii="Tahoma" w:hAnsi="Tahoma" w:cs="Tahoma"/>
          <w:sz w:val="24"/>
          <w:szCs w:val="24"/>
        </w:rPr>
        <w:t>ego</w:t>
      </w:r>
      <w:r w:rsidRPr="006336D1">
        <w:rPr>
          <w:rFonts w:ascii="Tahoma" w:hAnsi="Tahoma" w:cs="Tahoma"/>
          <w:sz w:val="24"/>
          <w:szCs w:val="24"/>
        </w:rPr>
        <w:t xml:space="preserve"> dalej szkoleni</w:t>
      </w:r>
      <w:r w:rsidR="00322B5F" w:rsidRPr="006336D1">
        <w:rPr>
          <w:rFonts w:ascii="Tahoma" w:hAnsi="Tahoma" w:cs="Tahoma"/>
          <w:sz w:val="24"/>
          <w:szCs w:val="24"/>
        </w:rPr>
        <w:t>em indywidualnym</w:t>
      </w:r>
      <w:r w:rsidRPr="006336D1">
        <w:rPr>
          <w:rFonts w:ascii="Tahoma" w:hAnsi="Tahoma" w:cs="Tahoma"/>
          <w:sz w:val="24"/>
          <w:szCs w:val="24"/>
        </w:rPr>
        <w:t>;</w:t>
      </w:r>
    </w:p>
    <w:p w:rsidR="006728F5" w:rsidRPr="006336D1" w:rsidRDefault="006728F5" w:rsidP="006336D1">
      <w:pPr>
        <w:pStyle w:val="Akapitzlist"/>
        <w:numPr>
          <w:ilvl w:val="0"/>
          <w:numId w:val="35"/>
        </w:numPr>
        <w:spacing w:after="120" w:line="360" w:lineRule="auto"/>
        <w:ind w:left="709" w:hanging="425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szkolenia zamawianego przez Starostę – zwan</w:t>
      </w:r>
      <w:r w:rsidR="00322B5F" w:rsidRPr="006336D1">
        <w:rPr>
          <w:rFonts w:ascii="Tahoma" w:hAnsi="Tahoma" w:cs="Tahoma"/>
          <w:sz w:val="24"/>
          <w:szCs w:val="24"/>
        </w:rPr>
        <w:t>ego</w:t>
      </w:r>
      <w:r w:rsidRPr="006336D1">
        <w:rPr>
          <w:rFonts w:ascii="Tahoma" w:hAnsi="Tahoma" w:cs="Tahoma"/>
          <w:sz w:val="24"/>
          <w:szCs w:val="24"/>
        </w:rPr>
        <w:t xml:space="preserve"> dalej szkoleni</w:t>
      </w:r>
      <w:r w:rsidR="00322B5F" w:rsidRPr="006336D1">
        <w:rPr>
          <w:rFonts w:ascii="Tahoma" w:hAnsi="Tahoma" w:cs="Tahoma"/>
          <w:sz w:val="24"/>
          <w:szCs w:val="24"/>
        </w:rPr>
        <w:t>em grupowym</w:t>
      </w:r>
      <w:r w:rsidRPr="006336D1">
        <w:rPr>
          <w:rFonts w:ascii="Tahoma" w:hAnsi="Tahoma" w:cs="Tahoma"/>
          <w:sz w:val="24"/>
          <w:szCs w:val="24"/>
        </w:rPr>
        <w:t>;</w:t>
      </w:r>
    </w:p>
    <w:p w:rsidR="006728F5" w:rsidRPr="006336D1" w:rsidRDefault="006728F5" w:rsidP="006336D1">
      <w:pPr>
        <w:pStyle w:val="Akapitzlist"/>
        <w:numPr>
          <w:ilvl w:val="0"/>
          <w:numId w:val="35"/>
        </w:numPr>
        <w:spacing w:after="120" w:line="360" w:lineRule="auto"/>
        <w:ind w:left="709" w:hanging="425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kosztów potwierdzenia nabycia wiedzy i umiejętności lub wydania dokumentu potwierdzającego nabycie wiedzy i umiejętności.</w:t>
      </w:r>
    </w:p>
    <w:p w:rsidR="00EE1F06" w:rsidRPr="006336D1" w:rsidRDefault="00EE1F06" w:rsidP="006336D1">
      <w:pPr>
        <w:pStyle w:val="Akapitzlist"/>
        <w:numPr>
          <w:ilvl w:val="0"/>
          <w:numId w:val="3"/>
        </w:numPr>
        <w:spacing w:after="24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Łączne koszty należne instytucjom szkoleniowym, organizatorom studiów podyplomowych, instytucjom potwierdzającym nabycie wiedzy i umiejętności, instytucjom wydającym dokumenty potwierdzające nabycie wiedzy i umiejętności oraz </w:t>
      </w:r>
      <w:r w:rsidR="00411EDC" w:rsidRPr="006336D1">
        <w:rPr>
          <w:rFonts w:ascii="Tahoma" w:hAnsi="Tahoma" w:cs="Tahoma"/>
          <w:sz w:val="24"/>
          <w:szCs w:val="24"/>
        </w:rPr>
        <w:t xml:space="preserve">pobierającym </w:t>
      </w:r>
      <w:r w:rsidRPr="006336D1">
        <w:rPr>
          <w:rFonts w:ascii="Tahoma" w:hAnsi="Tahoma" w:cs="Tahoma"/>
          <w:sz w:val="24"/>
          <w:szCs w:val="24"/>
        </w:rPr>
        <w:t xml:space="preserve">opłaty, o których mowa w art. 103 i art. 104 ustawy, nie mogą przekroczyć 450% przeciętnego wynagrodzenia na jedną </w:t>
      </w:r>
      <w:r w:rsidR="00407BD0" w:rsidRPr="006336D1">
        <w:rPr>
          <w:rFonts w:ascii="Tahoma" w:hAnsi="Tahoma" w:cs="Tahoma"/>
          <w:sz w:val="24"/>
          <w:szCs w:val="24"/>
        </w:rPr>
        <w:t>osobę w okresie kolejnych 3 lat – z zastrzeżeniem § 5 ust. 7 i ust. 8.</w:t>
      </w:r>
    </w:p>
    <w:p w:rsidR="00DB5906" w:rsidRPr="006336D1" w:rsidRDefault="00DB5906" w:rsidP="006336D1">
      <w:pPr>
        <w:pStyle w:val="Akapitzlist"/>
        <w:numPr>
          <w:ilvl w:val="0"/>
          <w:numId w:val="3"/>
        </w:numPr>
        <w:spacing w:after="24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Do limitu, o którym mowa w ust. 2, nie wlicza się kwoty pożyczki edukacyjnej </w:t>
      </w:r>
      <w:r w:rsidRPr="006336D1">
        <w:rPr>
          <w:rFonts w:ascii="Tahoma" w:hAnsi="Tahoma" w:cs="Tahoma"/>
          <w:sz w:val="24"/>
          <w:szCs w:val="24"/>
        </w:rPr>
        <w:br/>
        <w:t xml:space="preserve">na sfinansowanie form kształcenia lub szkolenia, lub potwierdzenia nabycia wiedzy </w:t>
      </w:r>
      <w:r w:rsidRPr="006336D1">
        <w:rPr>
          <w:rFonts w:ascii="Tahoma" w:hAnsi="Tahoma" w:cs="Tahoma"/>
          <w:sz w:val="24"/>
          <w:szCs w:val="24"/>
        </w:rPr>
        <w:br/>
        <w:t>i umiejętności, lub uzyskania dokumentu potwierdzającego nabycie wiedzy i umiejętności.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Rozdział II</w:t>
      </w:r>
    </w:p>
    <w:p w:rsidR="000305A3" w:rsidRPr="006336D1" w:rsidRDefault="000305A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Warunki i kryteria ubiegania się o wsparcie</w:t>
      </w:r>
    </w:p>
    <w:p w:rsidR="00A45C85" w:rsidRPr="006336D1" w:rsidRDefault="00A45C85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4</w:t>
      </w:r>
    </w:p>
    <w:p w:rsidR="000305A3" w:rsidRPr="006336D1" w:rsidRDefault="000305A3" w:rsidP="006336D1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O </w:t>
      </w:r>
      <w:r w:rsidR="006728F5" w:rsidRPr="006336D1">
        <w:rPr>
          <w:rFonts w:ascii="Tahoma" w:hAnsi="Tahoma" w:cs="Tahoma"/>
          <w:sz w:val="24"/>
          <w:szCs w:val="24"/>
        </w:rPr>
        <w:t>pomoc w nabywaniu wiedzy, umiejętności lub kwalifikacji</w:t>
      </w:r>
      <w:r w:rsidRPr="006336D1">
        <w:rPr>
          <w:rFonts w:ascii="Tahoma" w:hAnsi="Tahoma" w:cs="Tahoma"/>
          <w:sz w:val="24"/>
          <w:szCs w:val="24"/>
        </w:rPr>
        <w:t xml:space="preserve"> mogą ubiegać się osoby:</w:t>
      </w:r>
    </w:p>
    <w:p w:rsidR="000305A3" w:rsidRPr="006336D1" w:rsidRDefault="00A8272D" w:rsidP="006336D1">
      <w:pPr>
        <w:pStyle w:val="Akapitzlist"/>
        <w:numPr>
          <w:ilvl w:val="0"/>
          <w:numId w:val="27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bezrobotne;</w:t>
      </w:r>
    </w:p>
    <w:p w:rsidR="00A45C85" w:rsidRPr="006336D1" w:rsidRDefault="00E828FA" w:rsidP="006336D1">
      <w:pPr>
        <w:pStyle w:val="Akapitzlist"/>
        <w:numPr>
          <w:ilvl w:val="0"/>
          <w:numId w:val="27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p</w:t>
      </w:r>
      <w:r w:rsidR="000305A3" w:rsidRPr="006336D1">
        <w:rPr>
          <w:rFonts w:ascii="Tahoma" w:hAnsi="Tahoma" w:cs="Tahoma"/>
          <w:sz w:val="24"/>
          <w:szCs w:val="24"/>
        </w:rPr>
        <w:t>oszukujące pracy.</w:t>
      </w:r>
    </w:p>
    <w:p w:rsidR="00A45C85" w:rsidRPr="006336D1" w:rsidRDefault="00A45C85" w:rsidP="006336D1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Pierwszeństwo w skierowaniu do udziału w </w:t>
      </w:r>
      <w:r w:rsidR="00407BD0" w:rsidRPr="006336D1">
        <w:rPr>
          <w:rFonts w:ascii="Tahoma" w:hAnsi="Tahoma" w:cs="Tahoma"/>
          <w:sz w:val="24"/>
          <w:szCs w:val="24"/>
        </w:rPr>
        <w:t>szkoleniach</w:t>
      </w:r>
      <w:r w:rsidRPr="006336D1">
        <w:rPr>
          <w:rFonts w:ascii="Tahoma" w:hAnsi="Tahoma" w:cs="Tahoma"/>
          <w:sz w:val="24"/>
          <w:szCs w:val="24"/>
        </w:rPr>
        <w:t xml:space="preserve"> przysługuje:</w:t>
      </w:r>
    </w:p>
    <w:p w:rsidR="00A45C85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bezrobotnym posiadającym Kartę Dużej Rodziny, o której mowa w art. 1 ust. 1 ustawy z dnia 5 grudnia 2014 r. o Karcie Dużej Rodziny;</w:t>
      </w:r>
    </w:p>
    <w:p w:rsidR="00A45C85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bezrobotnym powyżej 50. roku życia;</w:t>
      </w:r>
    </w:p>
    <w:p w:rsidR="00E828FA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lastRenderedPageBreak/>
        <w:t>bezrobotnym bez kwalifikacji zawodowych;</w:t>
      </w:r>
    </w:p>
    <w:p w:rsidR="00A45C85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bezrobotnym niepełnosprawnym;</w:t>
      </w:r>
    </w:p>
    <w:p w:rsidR="00A45C85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długotrwale bezrobotnym;</w:t>
      </w:r>
    </w:p>
    <w:p w:rsidR="00A45C85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bezrobotnym i poszukującym pracy, będącym osobami do 30. roku życia;</w:t>
      </w:r>
    </w:p>
    <w:p w:rsidR="00A45C85" w:rsidRPr="006336D1" w:rsidRDefault="00A45C85" w:rsidP="006336D1">
      <w:pPr>
        <w:pStyle w:val="Akapitzlist"/>
        <w:numPr>
          <w:ilvl w:val="0"/>
          <w:numId w:val="26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bezrobotnym samotnie wychowującym co najmniej jedno dziecko.</w:t>
      </w:r>
    </w:p>
    <w:p w:rsidR="00A45C85" w:rsidRPr="006336D1" w:rsidRDefault="00A45C85" w:rsidP="006336D1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Starosta świadczy pomoc z uwzględnieniem sytuacji i potrzeb osoby, której udzielana jest pomoc, biorąc pod uwagę możliwość zastosowania form pomocy. </w:t>
      </w:r>
    </w:p>
    <w:p w:rsidR="0012150D" w:rsidRPr="006336D1" w:rsidRDefault="00821475" w:rsidP="006336D1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Wnioskowana forma wsparcia musi być</w:t>
      </w:r>
      <w:r w:rsidR="00A8272D" w:rsidRPr="006336D1">
        <w:rPr>
          <w:rFonts w:ascii="Tahoma" w:hAnsi="Tahoma" w:cs="Tahoma"/>
          <w:sz w:val="24"/>
          <w:szCs w:val="24"/>
        </w:rPr>
        <w:t xml:space="preserve"> zgodna z Indywidualnym Planem D</w:t>
      </w:r>
      <w:r w:rsidRPr="006336D1">
        <w:rPr>
          <w:rFonts w:ascii="Tahoma" w:hAnsi="Tahoma" w:cs="Tahoma"/>
          <w:sz w:val="24"/>
          <w:szCs w:val="24"/>
        </w:rPr>
        <w:t xml:space="preserve">ziałania </w:t>
      </w:r>
      <w:r w:rsidR="00EB3872" w:rsidRPr="006336D1">
        <w:rPr>
          <w:rFonts w:ascii="Tahoma" w:hAnsi="Tahoma" w:cs="Tahoma"/>
          <w:sz w:val="24"/>
          <w:szCs w:val="24"/>
        </w:rPr>
        <w:br/>
      </w:r>
      <w:r w:rsidRPr="006336D1">
        <w:rPr>
          <w:rFonts w:ascii="Tahoma" w:hAnsi="Tahoma" w:cs="Tahoma"/>
          <w:sz w:val="24"/>
          <w:szCs w:val="24"/>
        </w:rPr>
        <w:t>w przypadku osób:</w:t>
      </w:r>
    </w:p>
    <w:p w:rsidR="00821475" w:rsidRPr="006336D1" w:rsidRDefault="00821475" w:rsidP="006336D1">
      <w:pPr>
        <w:pStyle w:val="Akapitzlist"/>
        <w:numPr>
          <w:ilvl w:val="0"/>
          <w:numId w:val="28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bezrobotnych </w:t>
      </w:r>
      <w:r w:rsidR="00411EDC" w:rsidRPr="006336D1">
        <w:rPr>
          <w:rFonts w:ascii="Tahoma" w:hAnsi="Tahoma" w:cs="Tahoma"/>
          <w:sz w:val="24"/>
          <w:szCs w:val="24"/>
        </w:rPr>
        <w:t>zarejestrowanych</w:t>
      </w:r>
      <w:r w:rsidRPr="006336D1">
        <w:rPr>
          <w:rFonts w:ascii="Tahoma" w:hAnsi="Tahoma" w:cs="Tahoma"/>
          <w:sz w:val="24"/>
          <w:szCs w:val="24"/>
        </w:rPr>
        <w:t xml:space="preserve"> łącznie przez okres ponad 90 </w:t>
      </w:r>
      <w:r w:rsidR="00A8272D" w:rsidRPr="006336D1">
        <w:rPr>
          <w:rFonts w:ascii="Tahoma" w:hAnsi="Tahoma" w:cs="Tahoma"/>
          <w:sz w:val="24"/>
          <w:szCs w:val="24"/>
        </w:rPr>
        <w:t>dni w okresie ostatnich 180 dni;</w:t>
      </w:r>
    </w:p>
    <w:p w:rsidR="00821475" w:rsidRPr="006336D1" w:rsidRDefault="00821475" w:rsidP="006336D1">
      <w:pPr>
        <w:pStyle w:val="Akapitzlist"/>
        <w:numPr>
          <w:ilvl w:val="0"/>
          <w:numId w:val="28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</w:t>
      </w:r>
      <w:r w:rsidR="00411EDC" w:rsidRPr="006336D1">
        <w:rPr>
          <w:rFonts w:ascii="Tahoma" w:hAnsi="Tahoma" w:cs="Tahoma"/>
          <w:sz w:val="24"/>
          <w:szCs w:val="24"/>
        </w:rPr>
        <w:t xml:space="preserve">robotnych, które złożyły ustnie lub </w:t>
      </w:r>
      <w:r w:rsidRPr="006336D1">
        <w:rPr>
          <w:rFonts w:ascii="Tahoma" w:hAnsi="Tahoma" w:cs="Tahoma"/>
          <w:sz w:val="24"/>
          <w:szCs w:val="24"/>
        </w:rPr>
        <w:t>pisemnie wniosek o przygotowanie IPD przed upływem terminu wskazanego w</w:t>
      </w:r>
      <w:r w:rsidR="003F171F" w:rsidRPr="006336D1">
        <w:rPr>
          <w:rFonts w:ascii="Tahoma" w:hAnsi="Tahoma" w:cs="Tahoma"/>
          <w:sz w:val="24"/>
          <w:szCs w:val="24"/>
        </w:rPr>
        <w:t xml:space="preserve"> </w:t>
      </w:r>
      <w:r w:rsidR="00A8272D" w:rsidRPr="006336D1">
        <w:rPr>
          <w:rFonts w:ascii="Tahoma" w:hAnsi="Tahoma" w:cs="Tahoma"/>
          <w:sz w:val="24"/>
          <w:szCs w:val="24"/>
        </w:rPr>
        <w:t>ust. 4 pkt</w:t>
      </w:r>
      <w:r w:rsidR="003F171F" w:rsidRPr="006336D1">
        <w:rPr>
          <w:rFonts w:ascii="Tahoma" w:hAnsi="Tahoma" w:cs="Tahoma"/>
          <w:sz w:val="24"/>
          <w:szCs w:val="24"/>
        </w:rPr>
        <w:t xml:space="preserve"> 1</w:t>
      </w:r>
      <w:r w:rsidR="00A8272D" w:rsidRPr="006336D1">
        <w:rPr>
          <w:rFonts w:ascii="Tahoma" w:hAnsi="Tahoma" w:cs="Tahoma"/>
          <w:sz w:val="24"/>
          <w:szCs w:val="24"/>
        </w:rPr>
        <w:t>;</w:t>
      </w:r>
    </w:p>
    <w:p w:rsidR="00821475" w:rsidRPr="006336D1" w:rsidRDefault="003072D2" w:rsidP="006336D1">
      <w:pPr>
        <w:pStyle w:val="Akapitzlist"/>
        <w:numPr>
          <w:ilvl w:val="0"/>
          <w:numId w:val="28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poszukujących pracy, które</w:t>
      </w:r>
      <w:r w:rsidR="00821475" w:rsidRPr="006336D1">
        <w:rPr>
          <w:rFonts w:ascii="Tahoma" w:hAnsi="Tahoma" w:cs="Tahoma"/>
          <w:sz w:val="24"/>
          <w:szCs w:val="24"/>
        </w:rPr>
        <w:t xml:space="preserve"> </w:t>
      </w:r>
      <w:r w:rsidR="003F171F" w:rsidRPr="006336D1">
        <w:rPr>
          <w:rFonts w:ascii="Tahoma" w:hAnsi="Tahoma" w:cs="Tahoma"/>
          <w:sz w:val="24"/>
          <w:szCs w:val="24"/>
        </w:rPr>
        <w:t>mają</w:t>
      </w:r>
      <w:r w:rsidR="00821475" w:rsidRPr="006336D1">
        <w:rPr>
          <w:rFonts w:ascii="Tahoma" w:hAnsi="Tahoma" w:cs="Tahoma"/>
          <w:sz w:val="24"/>
          <w:szCs w:val="24"/>
        </w:rPr>
        <w:t xml:space="preserve"> </w:t>
      </w:r>
      <w:r w:rsidR="003F171F" w:rsidRPr="006336D1">
        <w:rPr>
          <w:rFonts w:ascii="Tahoma" w:hAnsi="Tahoma" w:cs="Tahoma"/>
          <w:sz w:val="24"/>
          <w:szCs w:val="24"/>
        </w:rPr>
        <w:t>przygotowan</w:t>
      </w:r>
      <w:r w:rsidR="00A8272D" w:rsidRPr="006336D1">
        <w:rPr>
          <w:rFonts w:ascii="Tahoma" w:hAnsi="Tahoma" w:cs="Tahoma"/>
          <w:sz w:val="24"/>
          <w:szCs w:val="24"/>
        </w:rPr>
        <w:t>e IPD;</w:t>
      </w:r>
    </w:p>
    <w:p w:rsidR="006449F0" w:rsidRPr="006336D1" w:rsidRDefault="00821475" w:rsidP="006336D1">
      <w:pPr>
        <w:pStyle w:val="Akapitzlist"/>
        <w:numPr>
          <w:ilvl w:val="0"/>
          <w:numId w:val="28"/>
        </w:numPr>
        <w:spacing w:after="120" w:line="360" w:lineRule="auto"/>
        <w:ind w:left="567" w:hanging="283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bezrobotnych lub poszukujących pracy, będących osobami do 30. roku życia.</w:t>
      </w:r>
    </w:p>
    <w:p w:rsidR="00A45C85" w:rsidRPr="006336D1" w:rsidRDefault="00A45C85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</w:t>
      </w:r>
      <w:r w:rsidR="00697E4C" w:rsidRPr="006336D1">
        <w:rPr>
          <w:rFonts w:ascii="Tahoma" w:hAnsi="Tahoma" w:cs="Tahoma"/>
          <w:sz w:val="24"/>
          <w:szCs w:val="24"/>
        </w:rPr>
        <w:t xml:space="preserve"> 5</w:t>
      </w:r>
    </w:p>
    <w:p w:rsidR="00407BD0" w:rsidRPr="006336D1" w:rsidRDefault="00A45C85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Organizacja szkolenia </w:t>
      </w:r>
      <w:r w:rsidR="006728F5" w:rsidRPr="006336D1">
        <w:rPr>
          <w:rFonts w:ascii="Tahoma" w:eastAsia="Times New Roman" w:hAnsi="Tahoma" w:cs="Tahoma"/>
          <w:sz w:val="24"/>
          <w:szCs w:val="24"/>
        </w:rPr>
        <w:t xml:space="preserve">indywidualnego </w:t>
      </w:r>
      <w:r w:rsidRPr="006336D1">
        <w:rPr>
          <w:rFonts w:ascii="Tahoma" w:eastAsia="Times New Roman" w:hAnsi="Tahoma" w:cs="Tahoma"/>
          <w:sz w:val="24"/>
          <w:szCs w:val="24"/>
        </w:rPr>
        <w:t>lub</w:t>
      </w:r>
      <w:r w:rsidR="006728F5" w:rsidRPr="006336D1">
        <w:rPr>
          <w:rFonts w:ascii="Tahoma" w:eastAsia="Times New Roman" w:hAnsi="Tahoma" w:cs="Tahoma"/>
          <w:sz w:val="24"/>
          <w:szCs w:val="24"/>
        </w:rPr>
        <w:t xml:space="preserve"> grupowego</w:t>
      </w:r>
      <w:r w:rsidRPr="006336D1">
        <w:rPr>
          <w:rFonts w:ascii="Tahoma" w:eastAsia="Times New Roman" w:hAnsi="Tahoma" w:cs="Tahoma"/>
          <w:sz w:val="24"/>
          <w:szCs w:val="24"/>
        </w:rPr>
        <w:t>, odbywa się na podstawie pisemnej umowy zawartej pomiędzy Starostą, a instytucją szkoleniową posiadającą wpis do rej</w:t>
      </w:r>
      <w:r w:rsidR="006728F5" w:rsidRPr="006336D1">
        <w:rPr>
          <w:rFonts w:ascii="Tahoma" w:eastAsia="Times New Roman" w:hAnsi="Tahoma" w:cs="Tahoma"/>
          <w:sz w:val="24"/>
          <w:szCs w:val="24"/>
        </w:rPr>
        <w:t xml:space="preserve">estru instytucji szkoleniowych </w:t>
      </w:r>
      <w:r w:rsidRPr="006336D1">
        <w:rPr>
          <w:rFonts w:ascii="Tahoma" w:eastAsia="Times New Roman" w:hAnsi="Tahoma" w:cs="Tahoma"/>
          <w:sz w:val="24"/>
          <w:szCs w:val="24"/>
        </w:rPr>
        <w:t>prowadzony przez wojewódzki urząd pracy właściwy ze  względu na  s</w:t>
      </w:r>
      <w:r w:rsidR="006728F5" w:rsidRPr="006336D1">
        <w:rPr>
          <w:rFonts w:ascii="Tahoma" w:eastAsia="Times New Roman" w:hAnsi="Tahoma" w:cs="Tahoma"/>
          <w:sz w:val="24"/>
          <w:szCs w:val="24"/>
        </w:rPr>
        <w:t>iedzibę instytucji szkoleniowej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zwanej dalej umową szkoleniową. </w:t>
      </w:r>
    </w:p>
    <w:p w:rsidR="00407BD0" w:rsidRPr="006336D1" w:rsidRDefault="00407BD0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 ramach umowy szkoleniowej istnieje możliwość finansowania kosztu potwierdzenia nabycia wiedzy i umiejętności lub wydania dokumentu potwierdzającego nabycie wiedzy i umiejętności, realizowanego przez inny podmiot niż instytucja szkoleniowa.</w:t>
      </w:r>
    </w:p>
    <w:p w:rsidR="00407BD0" w:rsidRPr="006336D1" w:rsidRDefault="00A45C85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Wybór instytucji szkoleniowej, której zlecane jest szkolenie </w:t>
      </w:r>
      <w:r w:rsidR="006728F5" w:rsidRPr="006336D1">
        <w:rPr>
          <w:rFonts w:ascii="Tahoma" w:eastAsia="Times New Roman" w:hAnsi="Tahoma" w:cs="Tahoma"/>
          <w:sz w:val="24"/>
          <w:szCs w:val="24"/>
        </w:rPr>
        <w:t xml:space="preserve">indywidualne </w:t>
      </w:r>
      <w:r w:rsidRPr="006336D1">
        <w:rPr>
          <w:rFonts w:ascii="Tahoma" w:eastAsia="Times New Roman" w:hAnsi="Tahoma" w:cs="Tahoma"/>
          <w:sz w:val="24"/>
          <w:szCs w:val="24"/>
        </w:rPr>
        <w:t>lub</w:t>
      </w:r>
      <w:r w:rsidR="006728F5" w:rsidRPr="006336D1">
        <w:rPr>
          <w:rFonts w:ascii="Tahoma" w:eastAsia="Times New Roman" w:hAnsi="Tahoma" w:cs="Tahoma"/>
          <w:sz w:val="24"/>
          <w:szCs w:val="24"/>
        </w:rPr>
        <w:t xml:space="preserve"> grupowe</w:t>
      </w:r>
      <w:r w:rsidRPr="006336D1">
        <w:rPr>
          <w:rFonts w:ascii="Tahoma" w:eastAsia="Times New Roman" w:hAnsi="Tahoma" w:cs="Tahoma"/>
          <w:sz w:val="24"/>
          <w:szCs w:val="24"/>
        </w:rPr>
        <w:t>, dokonywany jest zgodnie z ustawą Prawo zamówień publicznych i z uwzględnieniem kryteriów wyboru instytucji szkoleniowej ustalonych przez Starostę.</w:t>
      </w:r>
    </w:p>
    <w:p w:rsidR="00407BD0" w:rsidRPr="006336D1" w:rsidRDefault="00407BD0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Starosta, w celu zapewnienia najwyższej jakości udzielanej pomocy, zamawia usługi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br/>
        <w:t xml:space="preserve">w instytucji potwierdzającej nabycie wiedzy i umiejętności lub instytucji wydającej dokumenty potwierdzające nabycie wiedzy i umiejętności, z zachowaniem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lastRenderedPageBreak/>
        <w:t>obowiązujących procedur oraz mając na uwadze zasady konkurencyjności, równego traktowania i przejrzystości.</w:t>
      </w:r>
    </w:p>
    <w:p w:rsidR="00407BD0" w:rsidRPr="006336D1" w:rsidRDefault="00A45C85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Szko</w:t>
      </w:r>
      <w:r w:rsidR="005C0E12" w:rsidRPr="006336D1">
        <w:rPr>
          <w:rFonts w:ascii="Tahoma" w:eastAsia="Times New Roman" w:hAnsi="Tahoma" w:cs="Tahoma"/>
          <w:sz w:val="24"/>
          <w:szCs w:val="24"/>
        </w:rPr>
        <w:t>lenie odbywa się w formie kursu, w tym kwalifikacyjnego kursu zawodowego.</w:t>
      </w:r>
    </w:p>
    <w:p w:rsidR="00407BD0" w:rsidRPr="006336D1" w:rsidRDefault="005C0E12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Szkolenie może trwać do 24 miesięcy.</w:t>
      </w:r>
    </w:p>
    <w:p w:rsidR="00407BD0" w:rsidRPr="006336D1" w:rsidRDefault="00B56B54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Starosta może sfinansować koszt należny instytucji szkoleniowej do wysokości 300 % przeciętnego wynagrodzenia.</w:t>
      </w:r>
    </w:p>
    <w:p w:rsidR="0022709B" w:rsidRPr="006336D1" w:rsidRDefault="0022709B" w:rsidP="006336D1">
      <w:pPr>
        <w:numPr>
          <w:ilvl w:val="0"/>
          <w:numId w:val="5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Starosta może sfinansować koszty potwierdzenia nabycia wiedzy i umiejętności lub uzyskania dokumentu potwierdzającego nabycie wiedzy i umiejętności do wysokości przeciętnego wynagrodzenia.</w:t>
      </w:r>
    </w:p>
    <w:p w:rsidR="005C0E12" w:rsidRPr="006336D1" w:rsidRDefault="005C0E12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6</w:t>
      </w:r>
    </w:p>
    <w:p w:rsidR="00407BD0" w:rsidRPr="006336D1" w:rsidRDefault="005C0E12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3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oba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ć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fi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anso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z Fundu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cy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dane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="00B56B54" w:rsidRPr="006336D1">
        <w:rPr>
          <w:rFonts w:ascii="Tahoma" w:eastAsia="Times New Roman" w:hAnsi="Tahoma" w:cs="Tahoma"/>
          <w:sz w:val="24"/>
          <w:szCs w:val="24"/>
        </w:rPr>
        <w:t>Starostę.</w:t>
      </w:r>
    </w:p>
    <w:p w:rsidR="00407BD0" w:rsidRPr="006336D1" w:rsidRDefault="00407BD0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Starosta, w celu sfinansowania procesu potwierdzenia nabycia wiedzy i umiejętności lub sfinansowania wydania dokumentu potwierdzającego nabycie wiedzy i umiejętności zawiera umowę z osobą bezrobotną lub poszukującą pracy.</w:t>
      </w:r>
    </w:p>
    <w:p w:rsidR="005C0E12" w:rsidRPr="006336D1" w:rsidRDefault="005C0E12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ąd 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fi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ans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Fundu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u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="000943E1" w:rsidRPr="006336D1">
        <w:rPr>
          <w:rFonts w:ascii="Tahoma" w:eastAsia="Times New Roman" w:hAnsi="Tahoma" w:cs="Tahoma"/>
          <w:sz w:val="24"/>
          <w:szCs w:val="24"/>
        </w:rPr>
        <w:t>eń</w:t>
      </w:r>
      <w:r w:rsidRPr="006336D1">
        <w:rPr>
          <w:rFonts w:ascii="Tahoma" w:eastAsia="Times New Roman" w:hAnsi="Tahoma" w:cs="Tahoma"/>
          <w:sz w:val="24"/>
          <w:szCs w:val="24"/>
        </w:rPr>
        <w:t>:</w:t>
      </w:r>
    </w:p>
    <w:p w:rsidR="005C0E12" w:rsidRPr="006336D1" w:rsidRDefault="005C0E12" w:rsidP="006336D1">
      <w:pPr>
        <w:numPr>
          <w:ilvl w:val="0"/>
          <w:numId w:val="17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A8272D" w:rsidRPr="006336D1">
        <w:rPr>
          <w:rFonts w:ascii="Tahoma" w:eastAsia="Times New Roman" w:hAnsi="Tahoma" w:cs="Tahoma"/>
          <w:sz w:val="24"/>
          <w:szCs w:val="24"/>
        </w:rPr>
        <w:t>dy;</w:t>
      </w:r>
    </w:p>
    <w:p w:rsidR="005C0E12" w:rsidRPr="006336D1" w:rsidRDefault="005C0E12" w:rsidP="006336D1">
      <w:pPr>
        <w:numPr>
          <w:ilvl w:val="0"/>
          <w:numId w:val="18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="000943E1" w:rsidRPr="006336D1">
        <w:rPr>
          <w:rFonts w:ascii="Tahoma" w:eastAsia="Times New Roman" w:hAnsi="Tahoma" w:cs="Tahoma"/>
          <w:spacing w:val="-5"/>
          <w:sz w:val="24"/>
          <w:szCs w:val="24"/>
        </w:rPr>
        <w:t>ych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z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em</w:t>
      </w:r>
      <w:r w:rsidRPr="006336D1">
        <w:rPr>
          <w:rFonts w:ascii="Tahoma" w:eastAsia="Times New Roman" w:hAnsi="Tahoma" w:cs="Tahoma"/>
          <w:spacing w:val="2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spe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3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rs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3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3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3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anso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m </w:t>
      </w:r>
      <w:r w:rsidRPr="006336D1">
        <w:rPr>
          <w:rFonts w:ascii="Tahoma" w:eastAsia="Times New Roman" w:hAnsi="Tahoma" w:cs="Tahoma"/>
          <w:sz w:val="24"/>
          <w:szCs w:val="24"/>
        </w:rPr>
        <w:br/>
        <w:t>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 oraz szkoleń z języka polskiego dla bezrobotnych oraz p</w:t>
      </w:r>
      <w:r w:rsidR="00A8272D" w:rsidRPr="006336D1">
        <w:rPr>
          <w:rFonts w:ascii="Tahoma" w:eastAsia="Times New Roman" w:hAnsi="Tahoma" w:cs="Tahoma"/>
          <w:sz w:val="24"/>
          <w:szCs w:val="24"/>
        </w:rPr>
        <w:t>oszukujących pracy cudzoziemców;</w:t>
      </w:r>
    </w:p>
    <w:p w:rsidR="005C0E12" w:rsidRPr="006336D1" w:rsidRDefault="005C0E12" w:rsidP="006336D1">
      <w:pPr>
        <w:numPr>
          <w:ilvl w:val="0"/>
          <w:numId w:val="18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f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 xml:space="preserve">i 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ę</w:t>
      </w:r>
      <w:r w:rsidRPr="006336D1">
        <w:rPr>
          <w:rFonts w:ascii="Tahoma" w:eastAsia="Times New Roman" w:hAnsi="Tahoma" w:cs="Tahoma"/>
          <w:sz w:val="24"/>
          <w:szCs w:val="24"/>
        </w:rPr>
        <w:t>pn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ub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f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ęp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sp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si</w:t>
      </w:r>
      <w:r w:rsidRPr="006336D1">
        <w:rPr>
          <w:rFonts w:ascii="Tahoma" w:eastAsia="Times New Roman" w:hAnsi="Tahoma" w:cs="Tahoma"/>
          <w:sz w:val="24"/>
          <w:szCs w:val="24"/>
        </w:rPr>
        <w:t>e b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śl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odpo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: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1,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1+E,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+E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,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>1,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>1+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>+E, w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 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ób 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ep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ąc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 od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dy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. C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ub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D</w:t>
      </w:r>
      <w:r w:rsidR="00A8272D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5C0E12" w:rsidRPr="006336D1" w:rsidRDefault="005C0E12" w:rsidP="006336D1">
      <w:pPr>
        <w:numPr>
          <w:ilvl w:val="0"/>
          <w:numId w:val="18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lifi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oc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h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ony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fi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="002D4770"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i zabezpieczenia technicznego</w:t>
      </w:r>
      <w:r w:rsidR="00A8272D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FA5261" w:rsidRPr="006336D1" w:rsidRDefault="00EA6AC5" w:rsidP="006336D1">
      <w:pPr>
        <w:numPr>
          <w:ilvl w:val="0"/>
          <w:numId w:val="18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realizowanych poza granicami kraju</w:t>
      </w:r>
      <w:r w:rsidR="00A8272D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EA6AC5" w:rsidRPr="006336D1" w:rsidRDefault="00FA5261" w:rsidP="006336D1">
      <w:pPr>
        <w:numPr>
          <w:ilvl w:val="0"/>
          <w:numId w:val="18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realizowanych za pomocą środków komunikacji elektronicznej lub hybrydowo</w:t>
      </w:r>
      <w:r w:rsidR="00EA6AC5"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6C37BA" w:rsidRPr="006336D1" w:rsidRDefault="006C37BA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 przypadku zawodów wymagających ukończenia kilku szkoleń</w:t>
      </w:r>
      <w:r w:rsidR="004B2BAA" w:rsidRPr="006336D1">
        <w:rPr>
          <w:rFonts w:ascii="Tahoma" w:eastAsia="Times New Roman" w:hAnsi="Tahoma" w:cs="Tahoma"/>
          <w:sz w:val="24"/>
          <w:szCs w:val="24"/>
        </w:rPr>
        <w:t xml:space="preserve"> (wielostopniowych)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Urząd finansuje wyłącznie to szkolenie, którego </w:t>
      </w:r>
      <w:r w:rsidR="00497B92" w:rsidRPr="006336D1">
        <w:rPr>
          <w:rFonts w:ascii="Tahoma" w:eastAsia="Times New Roman" w:hAnsi="Tahoma" w:cs="Tahoma"/>
          <w:sz w:val="24"/>
          <w:szCs w:val="24"/>
        </w:rPr>
        <w:t>realizacja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skutkuje uzyskaniem </w:t>
      </w:r>
      <w:r w:rsidRPr="006336D1">
        <w:rPr>
          <w:rFonts w:ascii="Tahoma" w:eastAsia="Times New Roman" w:hAnsi="Tahoma" w:cs="Tahoma"/>
          <w:sz w:val="24"/>
          <w:szCs w:val="24"/>
        </w:rPr>
        <w:lastRenderedPageBreak/>
        <w:t>pełnych kwalifikacji do wykonywania danego zawodu</w:t>
      </w:r>
      <w:r w:rsidR="004B2BAA" w:rsidRPr="006336D1">
        <w:rPr>
          <w:rFonts w:ascii="Tahoma" w:eastAsia="Times New Roman" w:hAnsi="Tahoma" w:cs="Tahoma"/>
          <w:sz w:val="24"/>
          <w:szCs w:val="24"/>
        </w:rPr>
        <w:t xml:space="preserve"> lub umożliwia przystąpienie do </w:t>
      </w:r>
      <w:r w:rsidR="006336D1">
        <w:rPr>
          <w:rFonts w:ascii="Tahoma" w:eastAsia="Times New Roman" w:hAnsi="Tahoma" w:cs="Tahoma"/>
          <w:sz w:val="24"/>
          <w:szCs w:val="24"/>
        </w:rPr>
        <w:t xml:space="preserve">egzaminu </w:t>
      </w:r>
      <w:r w:rsidR="004B2BAA" w:rsidRPr="006336D1">
        <w:rPr>
          <w:rFonts w:ascii="Tahoma" w:eastAsia="Times New Roman" w:hAnsi="Tahoma" w:cs="Tahoma"/>
          <w:sz w:val="24"/>
          <w:szCs w:val="24"/>
        </w:rPr>
        <w:t>w celu nabycia pełnych uprawnień.</w:t>
      </w:r>
    </w:p>
    <w:p w:rsidR="00407BD0" w:rsidRPr="006336D1" w:rsidRDefault="005C0E12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Wyklucza się możliwość refundacji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ez  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obę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 xml:space="preserve">ów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a,  </w:t>
      </w:r>
      <w:r w:rsidR="00704180" w:rsidRPr="006336D1">
        <w:rPr>
          <w:rFonts w:ascii="Tahoma" w:eastAsia="Times New Roman" w:hAnsi="Tahoma" w:cs="Tahoma"/>
          <w:sz w:val="24"/>
          <w:szCs w:val="24"/>
        </w:rPr>
        <w:br/>
      </w:r>
      <w:r w:rsidRPr="006336D1">
        <w:rPr>
          <w:rFonts w:ascii="Tahoma" w:eastAsia="Times New Roman" w:hAnsi="Tahoma" w:cs="Tahoma"/>
          <w:sz w:val="24"/>
          <w:szCs w:val="24"/>
        </w:rPr>
        <w:t xml:space="preserve">na 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 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ez </w:t>
      </w:r>
      <w:r w:rsidR="00B56B54" w:rsidRPr="006336D1">
        <w:rPr>
          <w:rFonts w:ascii="Tahoma" w:eastAsia="Times New Roman" w:hAnsi="Tahoma" w:cs="Tahoma"/>
          <w:spacing w:val="-1"/>
          <w:sz w:val="24"/>
          <w:szCs w:val="24"/>
        </w:rPr>
        <w:t>Starostę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407BD0" w:rsidRPr="006336D1" w:rsidRDefault="00407BD0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 przypadku gdy osoba  nie uzyska pozytywnego wyniku procesu potwierdzenia nabycia wiedzy i umiejętności, a tym samym nie otrzyma dokumentu potwierdzającego nabycie wiedzy i umiejętności, ponowne przystąpienie do tego procesu i ubieganie się o ten sam dokument nie jest finansowane ze środków Funduszu Pracy. Koszty związane z ponownym podejściem do procesu potwierdzenia nabycia wiedzy i umiejętności lub</w:t>
      </w:r>
      <w:r w:rsidRPr="006336D1">
        <w:rPr>
          <w:rFonts w:ascii="Tahoma" w:hAnsi="Tahoma" w:cs="Tahoma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uzyskania dokumentu potwierdzającego nabycie wiedzy i umiejętności osoba ponosi we własnym zakresie.</w:t>
      </w:r>
    </w:p>
    <w:p w:rsidR="00B23422" w:rsidRPr="006336D1" w:rsidRDefault="00B23422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</w:t>
      </w:r>
      <w:r w:rsidRPr="006336D1">
        <w:rPr>
          <w:rFonts w:ascii="Tahoma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p</w:t>
      </w:r>
      <w:r w:rsidRPr="006336D1">
        <w:rPr>
          <w:rFonts w:ascii="Tahoma" w:hAnsi="Tahoma" w:cs="Tahoma"/>
          <w:spacing w:val="3"/>
          <w:sz w:val="24"/>
          <w:szCs w:val="24"/>
        </w:rPr>
        <w:t>r</w:t>
      </w:r>
      <w:r w:rsidRPr="006336D1">
        <w:rPr>
          <w:rFonts w:ascii="Tahoma" w:hAnsi="Tahoma" w:cs="Tahoma"/>
          <w:spacing w:val="-2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p</w:t>
      </w:r>
      <w:r w:rsidRPr="006336D1">
        <w:rPr>
          <w:rFonts w:ascii="Tahoma" w:hAnsi="Tahoma" w:cs="Tahoma"/>
          <w:spacing w:val="3"/>
          <w:sz w:val="24"/>
          <w:szCs w:val="24"/>
        </w:rPr>
        <w:t>a</w:t>
      </w:r>
      <w:r w:rsidRPr="006336D1">
        <w:rPr>
          <w:rFonts w:ascii="Tahoma" w:hAnsi="Tahoma" w:cs="Tahoma"/>
          <w:sz w:val="24"/>
          <w:szCs w:val="24"/>
        </w:rPr>
        <w:t>d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ach</w:t>
      </w:r>
      <w:r w:rsidRPr="006336D1">
        <w:rPr>
          <w:rFonts w:ascii="Tahoma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1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>odów</w:t>
      </w:r>
      <w:r w:rsidRPr="006336D1">
        <w:rPr>
          <w:rFonts w:ascii="Tahoma" w:hAnsi="Tahoma" w:cs="Tahoma"/>
          <w:spacing w:val="1"/>
          <w:sz w:val="24"/>
          <w:szCs w:val="24"/>
        </w:rPr>
        <w:t xml:space="preserve"> w</w:t>
      </w:r>
      <w:r w:rsidRPr="006336D1">
        <w:rPr>
          <w:rFonts w:ascii="Tahoma" w:hAnsi="Tahoma" w:cs="Tahoma"/>
          <w:sz w:val="24"/>
          <w:szCs w:val="24"/>
        </w:rPr>
        <w:t>y</w:t>
      </w:r>
      <w:r w:rsidRPr="006336D1">
        <w:rPr>
          <w:rFonts w:ascii="Tahoma" w:hAnsi="Tahoma" w:cs="Tahoma"/>
          <w:spacing w:val="-6"/>
          <w:sz w:val="24"/>
          <w:szCs w:val="24"/>
        </w:rPr>
        <w:t>m</w:t>
      </w:r>
      <w:r w:rsidRPr="006336D1">
        <w:rPr>
          <w:rFonts w:ascii="Tahoma" w:hAnsi="Tahoma" w:cs="Tahoma"/>
          <w:spacing w:val="5"/>
          <w:sz w:val="24"/>
          <w:szCs w:val="24"/>
        </w:rPr>
        <w:t>a</w:t>
      </w:r>
      <w:r w:rsidRPr="006336D1">
        <w:rPr>
          <w:rFonts w:ascii="Tahoma" w:hAnsi="Tahoma" w:cs="Tahoma"/>
          <w:spacing w:val="-5"/>
          <w:sz w:val="24"/>
          <w:szCs w:val="24"/>
        </w:rPr>
        <w:t>g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4"/>
          <w:sz w:val="24"/>
          <w:szCs w:val="24"/>
        </w:rPr>
        <w:t>j</w:t>
      </w:r>
      <w:r w:rsidRPr="006336D1">
        <w:rPr>
          <w:rFonts w:ascii="Tahoma" w:hAnsi="Tahoma" w:cs="Tahoma"/>
          <w:sz w:val="24"/>
          <w:szCs w:val="24"/>
        </w:rPr>
        <w:t>ąc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ch</w:t>
      </w:r>
      <w:r w:rsidRPr="006336D1">
        <w:rPr>
          <w:rFonts w:ascii="Tahoma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s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c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-5"/>
          <w:sz w:val="24"/>
          <w:szCs w:val="24"/>
        </w:rPr>
        <w:t>g</w:t>
      </w:r>
      <w:r w:rsidRPr="006336D1">
        <w:rPr>
          <w:rFonts w:ascii="Tahoma" w:hAnsi="Tahoma" w:cs="Tahoma"/>
          <w:sz w:val="24"/>
          <w:szCs w:val="24"/>
        </w:rPr>
        <w:t>ó</w:t>
      </w:r>
      <w:r w:rsidRPr="006336D1">
        <w:rPr>
          <w:rFonts w:ascii="Tahoma" w:hAnsi="Tahoma" w:cs="Tahoma"/>
          <w:spacing w:val="1"/>
          <w:sz w:val="24"/>
          <w:szCs w:val="24"/>
        </w:rPr>
        <w:t>l</w:t>
      </w:r>
      <w:r w:rsidRPr="006336D1">
        <w:rPr>
          <w:rFonts w:ascii="Tahoma" w:hAnsi="Tahoma" w:cs="Tahoma"/>
          <w:spacing w:val="2"/>
          <w:sz w:val="24"/>
          <w:szCs w:val="24"/>
        </w:rPr>
        <w:t>n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ch p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ed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spo</w:t>
      </w:r>
      <w:r w:rsidRPr="006336D1">
        <w:rPr>
          <w:rFonts w:ascii="Tahoma" w:hAnsi="Tahoma" w:cs="Tahoma"/>
          <w:spacing w:val="-2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</w:t>
      </w:r>
      <w:r w:rsidRPr="006336D1">
        <w:rPr>
          <w:rFonts w:ascii="Tahoma" w:hAnsi="Tahoma" w:cs="Tahoma"/>
          <w:spacing w:val="4"/>
          <w:sz w:val="24"/>
          <w:szCs w:val="24"/>
        </w:rPr>
        <w:t>j</w:t>
      </w:r>
      <w:r w:rsidRPr="006336D1">
        <w:rPr>
          <w:rFonts w:ascii="Tahoma" w:hAnsi="Tahoma" w:cs="Tahoma"/>
          <w:sz w:val="24"/>
          <w:szCs w:val="24"/>
        </w:rPr>
        <w:t>i</w:t>
      </w:r>
      <w:r w:rsidRPr="006336D1">
        <w:rPr>
          <w:rFonts w:ascii="Tahoma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p</w:t>
      </w:r>
      <w:r w:rsidRPr="006336D1">
        <w:rPr>
          <w:rFonts w:ascii="Tahoma" w:hAnsi="Tahoma" w:cs="Tahoma"/>
          <w:spacing w:val="1"/>
          <w:sz w:val="24"/>
          <w:szCs w:val="24"/>
        </w:rPr>
        <w:t>s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ch</w:t>
      </w:r>
      <w:r w:rsidRPr="006336D1">
        <w:rPr>
          <w:rFonts w:ascii="Tahoma" w:hAnsi="Tahoma" w:cs="Tahoma"/>
          <w:spacing w:val="-2"/>
          <w:sz w:val="24"/>
          <w:szCs w:val="24"/>
        </w:rPr>
        <w:t>o</w:t>
      </w:r>
      <w:r w:rsidRPr="006336D1">
        <w:rPr>
          <w:rFonts w:ascii="Tahoma" w:hAnsi="Tahoma" w:cs="Tahoma"/>
          <w:spacing w:val="1"/>
          <w:sz w:val="24"/>
          <w:szCs w:val="24"/>
        </w:rPr>
        <w:t>fi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yc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n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 xml:space="preserve">ch, skierowanie na szkolenie </w:t>
      </w:r>
      <w:r w:rsidRPr="006336D1">
        <w:rPr>
          <w:rFonts w:ascii="Tahoma" w:hAnsi="Tahoma" w:cs="Tahoma"/>
          <w:spacing w:val="-8"/>
          <w:sz w:val="24"/>
          <w:szCs w:val="24"/>
        </w:rPr>
        <w:t>m</w:t>
      </w:r>
      <w:r w:rsidRPr="006336D1">
        <w:rPr>
          <w:rFonts w:ascii="Tahoma" w:hAnsi="Tahoma" w:cs="Tahoma"/>
          <w:spacing w:val="5"/>
          <w:sz w:val="24"/>
          <w:szCs w:val="24"/>
        </w:rPr>
        <w:t>o</w:t>
      </w:r>
      <w:r w:rsidRPr="006336D1">
        <w:rPr>
          <w:rFonts w:ascii="Tahoma" w:hAnsi="Tahoma" w:cs="Tahoma"/>
          <w:spacing w:val="-4"/>
          <w:sz w:val="24"/>
          <w:szCs w:val="24"/>
        </w:rPr>
        <w:t>ż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na</w:t>
      </w:r>
      <w:r w:rsidRPr="006336D1">
        <w:rPr>
          <w:rFonts w:ascii="Tahoma" w:hAnsi="Tahoma" w:cs="Tahoma"/>
          <w:spacing w:val="1"/>
          <w:sz w:val="24"/>
          <w:szCs w:val="24"/>
        </w:rPr>
        <w:t>st</w:t>
      </w:r>
      <w:r w:rsidRPr="006336D1">
        <w:rPr>
          <w:rFonts w:ascii="Tahoma" w:hAnsi="Tahoma" w:cs="Tahoma"/>
          <w:sz w:val="24"/>
          <w:szCs w:val="24"/>
        </w:rPr>
        <w:t>ą</w:t>
      </w:r>
      <w:r w:rsidRPr="006336D1">
        <w:rPr>
          <w:rFonts w:ascii="Tahoma" w:hAnsi="Tahoma" w:cs="Tahoma"/>
          <w:spacing w:val="-2"/>
          <w:sz w:val="24"/>
          <w:szCs w:val="24"/>
        </w:rPr>
        <w:t>p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ć po</w:t>
      </w:r>
      <w:r w:rsidRPr="006336D1">
        <w:rPr>
          <w:rFonts w:ascii="Tahoma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1"/>
          <w:sz w:val="24"/>
          <w:szCs w:val="24"/>
        </w:rPr>
        <w:t>śl</w:t>
      </w:r>
      <w:r w:rsidRPr="006336D1">
        <w:rPr>
          <w:rFonts w:ascii="Tahoma" w:hAnsi="Tahoma" w:cs="Tahoma"/>
          <w:spacing w:val="-2"/>
          <w:sz w:val="24"/>
          <w:szCs w:val="24"/>
        </w:rPr>
        <w:t>e</w:t>
      </w:r>
      <w:r w:rsidRPr="006336D1">
        <w:rPr>
          <w:rFonts w:ascii="Tahoma" w:hAnsi="Tahoma" w:cs="Tahoma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u</w:t>
      </w:r>
      <w:r w:rsidRPr="006336D1">
        <w:rPr>
          <w:rFonts w:ascii="Tahoma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2"/>
          <w:sz w:val="24"/>
          <w:szCs w:val="24"/>
        </w:rPr>
        <w:t>p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ez do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adcę</w:t>
      </w:r>
      <w:r w:rsidRPr="006336D1">
        <w:rPr>
          <w:rFonts w:ascii="Tahoma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1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>odo</w:t>
      </w:r>
      <w:r w:rsidRPr="006336D1">
        <w:rPr>
          <w:rFonts w:ascii="Tahoma" w:hAnsi="Tahoma" w:cs="Tahoma"/>
          <w:spacing w:val="-3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-7"/>
          <w:sz w:val="24"/>
          <w:szCs w:val="24"/>
        </w:rPr>
        <w:t>g</w:t>
      </w:r>
      <w:r w:rsidRPr="006336D1">
        <w:rPr>
          <w:rFonts w:ascii="Tahoma" w:hAnsi="Tahoma" w:cs="Tahoma"/>
          <w:sz w:val="24"/>
          <w:szCs w:val="24"/>
        </w:rPr>
        <w:t xml:space="preserve">o </w:t>
      </w:r>
      <w:r w:rsidR="00A8272D" w:rsidRPr="006336D1">
        <w:rPr>
          <w:rFonts w:ascii="Tahoma" w:hAnsi="Tahoma" w:cs="Tahoma"/>
          <w:sz w:val="24"/>
          <w:szCs w:val="24"/>
        </w:rPr>
        <w:t>PUP</w:t>
      </w:r>
      <w:r w:rsidRPr="006336D1">
        <w:rPr>
          <w:rFonts w:ascii="Tahoma" w:hAnsi="Tahoma" w:cs="Tahoma"/>
          <w:spacing w:val="24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p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ed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spo</w:t>
      </w:r>
      <w:r w:rsidRPr="006336D1">
        <w:rPr>
          <w:rFonts w:ascii="Tahoma" w:hAnsi="Tahoma" w:cs="Tahoma"/>
          <w:spacing w:val="-2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</w:t>
      </w:r>
      <w:r w:rsidRPr="006336D1">
        <w:rPr>
          <w:rFonts w:ascii="Tahoma" w:hAnsi="Tahoma" w:cs="Tahoma"/>
          <w:spacing w:val="8"/>
          <w:sz w:val="24"/>
          <w:szCs w:val="24"/>
        </w:rPr>
        <w:t>j</w:t>
      </w:r>
      <w:r w:rsidRPr="006336D1">
        <w:rPr>
          <w:rFonts w:ascii="Tahoma" w:hAnsi="Tahoma" w:cs="Tahoma"/>
          <w:sz w:val="24"/>
          <w:szCs w:val="24"/>
        </w:rPr>
        <w:t>i</w:t>
      </w:r>
      <w:r w:rsidRPr="006336D1">
        <w:rPr>
          <w:rFonts w:ascii="Tahoma" w:hAnsi="Tahoma" w:cs="Tahoma"/>
          <w:spacing w:val="28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2"/>
          <w:sz w:val="24"/>
          <w:szCs w:val="24"/>
        </w:rPr>
        <w:t>d</w:t>
      </w:r>
      <w:r w:rsidRPr="006336D1">
        <w:rPr>
          <w:rFonts w:ascii="Tahoma" w:hAnsi="Tahoma" w:cs="Tahoma"/>
          <w:sz w:val="24"/>
          <w:szCs w:val="24"/>
        </w:rPr>
        <w:t xml:space="preserve">o </w:t>
      </w:r>
      <w:r w:rsidRPr="006336D1">
        <w:rPr>
          <w:rFonts w:ascii="Tahoma" w:hAnsi="Tahoma" w:cs="Tahoma"/>
          <w:spacing w:val="-1"/>
          <w:sz w:val="24"/>
          <w:szCs w:val="24"/>
        </w:rPr>
        <w:t>w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pacing w:val="-2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on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pacing w:val="-1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>an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 xml:space="preserve">a 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1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 xml:space="preserve">odu, 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pacing w:val="1"/>
          <w:sz w:val="24"/>
          <w:szCs w:val="24"/>
        </w:rPr>
        <w:t>t</w:t>
      </w:r>
      <w:r w:rsidRPr="006336D1">
        <w:rPr>
          <w:rFonts w:ascii="Tahoma" w:hAnsi="Tahoma" w:cs="Tahoma"/>
          <w:sz w:val="24"/>
          <w:szCs w:val="24"/>
        </w:rPr>
        <w:t>ó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 xml:space="preserve">y </w:t>
      </w:r>
      <w:r w:rsidRPr="006336D1">
        <w:rPr>
          <w:rFonts w:ascii="Tahoma" w:hAnsi="Tahoma" w:cs="Tahoma"/>
          <w:spacing w:val="-2"/>
          <w:sz w:val="24"/>
          <w:szCs w:val="24"/>
        </w:rPr>
        <w:t>o</w:t>
      </w:r>
      <w:r w:rsidRPr="006336D1">
        <w:rPr>
          <w:rFonts w:ascii="Tahoma" w:hAnsi="Tahoma" w:cs="Tahoma"/>
          <w:spacing w:val="1"/>
          <w:sz w:val="24"/>
          <w:szCs w:val="24"/>
        </w:rPr>
        <w:t>s</w:t>
      </w:r>
      <w:r w:rsidRPr="006336D1">
        <w:rPr>
          <w:rFonts w:ascii="Tahoma" w:hAnsi="Tahoma" w:cs="Tahoma"/>
          <w:sz w:val="24"/>
          <w:szCs w:val="24"/>
        </w:rPr>
        <w:t xml:space="preserve">oba </w:t>
      </w:r>
      <w:r w:rsidRPr="006336D1">
        <w:rPr>
          <w:rFonts w:ascii="Tahoma" w:hAnsi="Tahoma" w:cs="Tahoma"/>
          <w:spacing w:val="1"/>
          <w:sz w:val="24"/>
          <w:szCs w:val="24"/>
        </w:rPr>
        <w:t>t</w:t>
      </w:r>
      <w:r w:rsidRPr="006336D1">
        <w:rPr>
          <w:rFonts w:ascii="Tahoma" w:hAnsi="Tahoma" w:cs="Tahoma"/>
          <w:sz w:val="24"/>
          <w:szCs w:val="24"/>
        </w:rPr>
        <w:t xml:space="preserve">a </w:t>
      </w:r>
      <w:r w:rsidRPr="006336D1">
        <w:rPr>
          <w:rFonts w:ascii="Tahoma" w:hAnsi="Tahoma" w:cs="Tahoma"/>
          <w:spacing w:val="2"/>
          <w:sz w:val="24"/>
          <w:szCs w:val="24"/>
        </w:rPr>
        <w:t>u</w:t>
      </w:r>
      <w:r w:rsidRPr="006336D1">
        <w:rPr>
          <w:rFonts w:ascii="Tahoma" w:hAnsi="Tahoma" w:cs="Tahoma"/>
          <w:spacing w:val="-2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s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a w</w:t>
      </w:r>
      <w:r w:rsidRPr="006336D1">
        <w:rPr>
          <w:rFonts w:ascii="Tahoma" w:hAnsi="Tahoma" w:cs="Tahoma"/>
          <w:spacing w:val="-1"/>
          <w:sz w:val="24"/>
          <w:szCs w:val="24"/>
        </w:rPr>
        <w:t xml:space="preserve"> w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 xml:space="preserve">u </w:t>
      </w:r>
      <w:r w:rsidRPr="006336D1">
        <w:rPr>
          <w:rFonts w:ascii="Tahoma" w:hAnsi="Tahoma" w:cs="Tahoma"/>
          <w:spacing w:val="3"/>
          <w:sz w:val="24"/>
          <w:szCs w:val="24"/>
        </w:rPr>
        <w:t>s</w:t>
      </w:r>
      <w:r w:rsidRPr="006336D1">
        <w:rPr>
          <w:rFonts w:ascii="Tahoma" w:hAnsi="Tahoma" w:cs="Tahoma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1"/>
          <w:sz w:val="24"/>
          <w:szCs w:val="24"/>
        </w:rPr>
        <w:t>l</w:t>
      </w:r>
      <w:r w:rsidRPr="006336D1">
        <w:rPr>
          <w:rFonts w:ascii="Tahoma" w:hAnsi="Tahoma" w:cs="Tahoma"/>
          <w:sz w:val="24"/>
          <w:szCs w:val="24"/>
        </w:rPr>
        <w:t>en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a.</w:t>
      </w:r>
    </w:p>
    <w:p w:rsidR="005960E0" w:rsidRPr="006336D1" w:rsidRDefault="00B23422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</w:t>
      </w:r>
      <w:r w:rsidRPr="006336D1">
        <w:rPr>
          <w:rFonts w:ascii="Tahoma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u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asad</w:t>
      </w:r>
      <w:r w:rsidRPr="006336D1">
        <w:rPr>
          <w:rFonts w:ascii="Tahoma" w:hAnsi="Tahoma" w:cs="Tahoma"/>
          <w:spacing w:val="-2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on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ch</w:t>
      </w:r>
      <w:r w:rsidRPr="006336D1">
        <w:rPr>
          <w:rFonts w:ascii="Tahoma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p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pacing w:val="3"/>
          <w:sz w:val="24"/>
          <w:szCs w:val="24"/>
        </w:rPr>
        <w:t>p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2"/>
          <w:sz w:val="24"/>
          <w:szCs w:val="24"/>
        </w:rPr>
        <w:t>d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ach</w:t>
      </w:r>
      <w:r w:rsidRPr="006336D1">
        <w:rPr>
          <w:rFonts w:ascii="Tahoma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s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1"/>
          <w:sz w:val="24"/>
          <w:szCs w:val="24"/>
        </w:rPr>
        <w:t>l</w:t>
      </w:r>
      <w:r w:rsidRPr="006336D1">
        <w:rPr>
          <w:rFonts w:ascii="Tahoma" w:hAnsi="Tahoma" w:cs="Tahoma"/>
          <w:sz w:val="24"/>
          <w:szCs w:val="24"/>
        </w:rPr>
        <w:t>en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10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8"/>
          <w:sz w:val="24"/>
          <w:szCs w:val="24"/>
        </w:rPr>
        <w:t>m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-4"/>
          <w:sz w:val="24"/>
          <w:szCs w:val="24"/>
        </w:rPr>
        <w:t>ż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2"/>
          <w:sz w:val="24"/>
          <w:szCs w:val="24"/>
        </w:rPr>
        <w:t>b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ć</w:t>
      </w:r>
      <w:r w:rsidRPr="006336D1">
        <w:rPr>
          <w:rFonts w:ascii="Tahoma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2"/>
          <w:sz w:val="24"/>
          <w:szCs w:val="24"/>
        </w:rPr>
        <w:t>p</w:t>
      </w:r>
      <w:r w:rsidRPr="006336D1">
        <w:rPr>
          <w:rFonts w:ascii="Tahoma" w:hAnsi="Tahoma" w:cs="Tahoma"/>
          <w:sz w:val="24"/>
          <w:szCs w:val="24"/>
        </w:rPr>
        <w:t>op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ed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one</w:t>
      </w:r>
      <w:r w:rsidRPr="006336D1">
        <w:rPr>
          <w:rFonts w:ascii="Tahoma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s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-3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2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pacing w:val="-2"/>
          <w:sz w:val="24"/>
          <w:szCs w:val="24"/>
        </w:rPr>
        <w:t>e</w:t>
      </w:r>
      <w:r w:rsidRPr="006336D1">
        <w:rPr>
          <w:rFonts w:ascii="Tahoma" w:hAnsi="Tahoma" w:cs="Tahoma"/>
          <w:sz w:val="24"/>
          <w:szCs w:val="24"/>
        </w:rPr>
        <w:t>m</w:t>
      </w:r>
      <w:r w:rsidRPr="006336D1">
        <w:rPr>
          <w:rFonts w:ascii="Tahoma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na</w:t>
      </w:r>
      <w:r w:rsidRPr="006336D1">
        <w:rPr>
          <w:rFonts w:ascii="Tahoma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bad</w:t>
      </w:r>
      <w:r w:rsidRPr="006336D1">
        <w:rPr>
          <w:rFonts w:ascii="Tahoma" w:hAnsi="Tahoma" w:cs="Tahoma"/>
          <w:spacing w:val="-2"/>
          <w:sz w:val="24"/>
          <w:szCs w:val="24"/>
        </w:rPr>
        <w:t>a</w:t>
      </w:r>
      <w:r w:rsidRPr="006336D1">
        <w:rPr>
          <w:rFonts w:ascii="Tahoma" w:hAnsi="Tahoma" w:cs="Tahoma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1"/>
          <w:sz w:val="24"/>
          <w:szCs w:val="24"/>
        </w:rPr>
        <w:t>l</w:t>
      </w:r>
      <w:r w:rsidRPr="006336D1">
        <w:rPr>
          <w:rFonts w:ascii="Tahoma" w:hAnsi="Tahoma" w:cs="Tahoma"/>
          <w:sz w:val="24"/>
          <w:szCs w:val="24"/>
        </w:rPr>
        <w:t>e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s</w:t>
      </w:r>
      <w:r w:rsidRPr="006336D1">
        <w:rPr>
          <w:rFonts w:ascii="Tahoma" w:hAnsi="Tahoma" w:cs="Tahoma"/>
          <w:spacing w:val="-5"/>
          <w:sz w:val="24"/>
          <w:szCs w:val="24"/>
        </w:rPr>
        <w:t>k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 xml:space="preserve">e </w:t>
      </w:r>
      <w:r w:rsidRPr="006336D1">
        <w:rPr>
          <w:rFonts w:ascii="Tahoma" w:hAnsi="Tahoma" w:cs="Tahoma"/>
          <w:spacing w:val="1"/>
          <w:sz w:val="24"/>
          <w:szCs w:val="24"/>
        </w:rPr>
        <w:t>l</w:t>
      </w:r>
      <w:r w:rsidRPr="006336D1">
        <w:rPr>
          <w:rFonts w:ascii="Tahoma" w:hAnsi="Tahoma" w:cs="Tahoma"/>
          <w:sz w:val="24"/>
          <w:szCs w:val="24"/>
        </w:rPr>
        <w:t>ub p</w:t>
      </w:r>
      <w:r w:rsidRPr="006336D1">
        <w:rPr>
          <w:rFonts w:ascii="Tahoma" w:hAnsi="Tahoma" w:cs="Tahoma"/>
          <w:spacing w:val="1"/>
          <w:sz w:val="24"/>
          <w:szCs w:val="24"/>
        </w:rPr>
        <w:t>s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z w:val="24"/>
          <w:szCs w:val="24"/>
        </w:rPr>
        <w:t>ch</w:t>
      </w:r>
      <w:r w:rsidRPr="006336D1">
        <w:rPr>
          <w:rFonts w:ascii="Tahoma" w:hAnsi="Tahoma" w:cs="Tahoma"/>
          <w:spacing w:val="-2"/>
          <w:sz w:val="24"/>
          <w:szCs w:val="24"/>
        </w:rPr>
        <w:t>o</w:t>
      </w:r>
      <w:r w:rsidRPr="006336D1">
        <w:rPr>
          <w:rFonts w:ascii="Tahoma" w:hAnsi="Tahoma" w:cs="Tahoma"/>
          <w:spacing w:val="1"/>
          <w:sz w:val="24"/>
          <w:szCs w:val="24"/>
        </w:rPr>
        <w:t>l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-5"/>
          <w:sz w:val="24"/>
          <w:szCs w:val="24"/>
        </w:rPr>
        <w:t>g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c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ne.</w:t>
      </w:r>
    </w:p>
    <w:p w:rsidR="005960E0" w:rsidRPr="006336D1" w:rsidRDefault="005960E0" w:rsidP="006336D1">
      <w:pPr>
        <w:numPr>
          <w:ilvl w:val="0"/>
          <w:numId w:val="16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e,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 w okresie</w:t>
      </w:r>
      <w:r w:rsidRPr="006336D1">
        <w:rPr>
          <w:rFonts w:ascii="Tahoma" w:eastAsia="Times New Roman" w:hAnsi="Tahoma" w:cs="Tahoma"/>
          <w:sz w:val="24"/>
          <w:szCs w:val="24"/>
        </w:rPr>
        <w:t>:</w:t>
      </w:r>
    </w:p>
    <w:p w:rsidR="00A32B56" w:rsidRPr="006336D1" w:rsidRDefault="005960E0" w:rsidP="006336D1">
      <w:pPr>
        <w:numPr>
          <w:ilvl w:val="0"/>
          <w:numId w:val="19"/>
        </w:numPr>
        <w:tabs>
          <w:tab w:val="left" w:pos="940"/>
        </w:tabs>
        <w:spacing w:after="120" w:line="360" w:lineRule="auto"/>
        <w:ind w:left="567" w:hanging="283"/>
        <w:rPr>
          <w:rFonts w:ascii="Tahoma" w:eastAsia="Times New Roman" w:hAnsi="Tahoma" w:cs="Tahoma"/>
          <w:color w:val="FF0000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3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="00EE1F06" w:rsidRPr="006336D1">
        <w:rPr>
          <w:rFonts w:ascii="Tahoma" w:eastAsia="Times New Roman" w:hAnsi="Tahoma" w:cs="Tahoma"/>
          <w:sz w:val="24"/>
          <w:szCs w:val="24"/>
        </w:rPr>
        <w:t>formach wsparcia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fi</w:t>
      </w:r>
      <w:r w:rsidRPr="006336D1">
        <w:rPr>
          <w:rFonts w:ascii="Tahoma" w:eastAsia="Times New Roman" w:hAnsi="Tahoma" w:cs="Tahoma"/>
          <w:sz w:val="24"/>
          <w:szCs w:val="24"/>
        </w:rPr>
        <w:t>nan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Fundu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C936CC" w:rsidRPr="006336D1">
        <w:rPr>
          <w:rFonts w:ascii="Tahoma" w:eastAsia="Times New Roman" w:hAnsi="Tahoma" w:cs="Tahoma"/>
          <w:sz w:val="24"/>
          <w:szCs w:val="24"/>
        </w:rPr>
        <w:t xml:space="preserve">acy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ds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 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="00C936CC" w:rsidRPr="006336D1">
        <w:rPr>
          <w:rFonts w:ascii="Tahoma" w:eastAsia="Times New Roman" w:hAnsi="Tahoma" w:cs="Tahoma"/>
          <w:sz w:val="24"/>
          <w:szCs w:val="24"/>
        </w:rPr>
        <w:t>/umowy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z 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3F171F" w:rsidRPr="006336D1">
        <w:rPr>
          <w:rFonts w:ascii="Tahoma" w:eastAsia="Times New Roman" w:hAnsi="Tahoma" w:cs="Tahoma"/>
          <w:sz w:val="24"/>
          <w:szCs w:val="24"/>
        </w:rPr>
        <w:t>ędem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ą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D3291D" w:rsidRPr="006336D1">
        <w:rPr>
          <w:rFonts w:ascii="Tahoma" w:eastAsia="Times New Roman" w:hAnsi="Tahoma" w:cs="Tahoma"/>
          <w:sz w:val="24"/>
          <w:szCs w:val="24"/>
        </w:rPr>
        <w:t xml:space="preserve">ne koszty należne </w:t>
      </w:r>
      <w:r w:rsidR="00C936CC" w:rsidRPr="006336D1">
        <w:rPr>
          <w:rFonts w:ascii="Tahoma" w:eastAsia="Times New Roman" w:hAnsi="Tahoma" w:cs="Tahoma"/>
          <w:sz w:val="24"/>
          <w:szCs w:val="24"/>
        </w:rPr>
        <w:t>instytucjom szkoleniowym, organ</w:t>
      </w:r>
      <w:r w:rsidR="00D3291D" w:rsidRPr="006336D1">
        <w:rPr>
          <w:rFonts w:ascii="Tahoma" w:eastAsia="Times New Roman" w:hAnsi="Tahoma" w:cs="Tahoma"/>
          <w:sz w:val="24"/>
          <w:szCs w:val="24"/>
        </w:rPr>
        <w:t xml:space="preserve">izatorom studiów podyplomowych, </w:t>
      </w:r>
      <w:r w:rsidR="00C936CC" w:rsidRPr="006336D1">
        <w:rPr>
          <w:rFonts w:ascii="Tahoma" w:eastAsia="Times New Roman" w:hAnsi="Tahoma" w:cs="Tahoma"/>
          <w:sz w:val="24"/>
          <w:szCs w:val="24"/>
        </w:rPr>
        <w:t xml:space="preserve">instytucjom potwierdzającym nabycie wiedzy i umiejętności, instytucjom wydającym dokumenty potwierdzające nabycie wiedzy i umiejętności oraz opłaty, o których mowa w art. 103 </w:t>
      </w:r>
      <w:r w:rsidR="00963B6E" w:rsidRPr="006336D1">
        <w:rPr>
          <w:rFonts w:ascii="Tahoma" w:eastAsia="Times New Roman" w:hAnsi="Tahoma" w:cs="Tahoma"/>
          <w:sz w:val="24"/>
          <w:szCs w:val="24"/>
        </w:rPr>
        <w:br/>
      </w:r>
      <w:r w:rsidR="00C936CC" w:rsidRPr="006336D1">
        <w:rPr>
          <w:rFonts w:ascii="Tahoma" w:eastAsia="Times New Roman" w:hAnsi="Tahoma" w:cs="Tahoma"/>
          <w:sz w:val="24"/>
          <w:szCs w:val="24"/>
        </w:rPr>
        <w:t>i art. 104 ustawy</w:t>
      </w:r>
      <w:r w:rsidR="00D3291D" w:rsidRPr="006336D1">
        <w:rPr>
          <w:rFonts w:ascii="Tahoma" w:eastAsia="Times New Roman" w:hAnsi="Tahoma" w:cs="Tahoma"/>
          <w:sz w:val="24"/>
          <w:szCs w:val="24"/>
        </w:rPr>
        <w:t xml:space="preserve"> przekroczyły 450% przeciętnego</w:t>
      </w:r>
      <w:r w:rsidR="00A8272D" w:rsidRPr="006336D1">
        <w:rPr>
          <w:rFonts w:ascii="Tahoma" w:eastAsia="Times New Roman" w:hAnsi="Tahoma" w:cs="Tahoma"/>
          <w:sz w:val="24"/>
          <w:szCs w:val="24"/>
        </w:rPr>
        <w:t xml:space="preserve"> wynagrodzenia</w:t>
      </w:r>
      <w:r w:rsidR="00B26DCC" w:rsidRPr="006336D1">
        <w:rPr>
          <w:rFonts w:ascii="Tahoma" w:eastAsia="Times New Roman" w:hAnsi="Tahoma" w:cs="Tahoma"/>
          <w:sz w:val="24"/>
          <w:szCs w:val="24"/>
        </w:rPr>
        <w:t xml:space="preserve"> (do kosztów nie wlicza się kwoty udzielonej pożyczki edukacyjnej)</w:t>
      </w:r>
      <w:r w:rsidR="00A8272D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A8272D" w:rsidRPr="006336D1" w:rsidRDefault="00A8272D" w:rsidP="006336D1">
      <w:pPr>
        <w:numPr>
          <w:ilvl w:val="0"/>
          <w:numId w:val="19"/>
        </w:numPr>
        <w:tabs>
          <w:tab w:val="left" w:pos="940"/>
        </w:tabs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90 dni</w:t>
      </w:r>
      <w:r w:rsidR="00E00144" w:rsidRPr="006336D1">
        <w:rPr>
          <w:rFonts w:ascii="Tahoma" w:eastAsia="Times New Roman" w:hAnsi="Tahoma" w:cs="Tahoma"/>
          <w:sz w:val="24"/>
          <w:szCs w:val="24"/>
        </w:rPr>
        <w:t xml:space="preserve"> przed złożeniem wniosku na szkolenie indywidualne/karty kandydata na szkolenie grupowe bez uzasadnionej przerwała realizację tej formy pomocy, z wyjątkiem sytuacji gdy powodem przerwania było podjęcie zatrudnienia, innej pracy zarobkowej lub działalności gospodarczej na okres nie krótszy niż miesiąc.</w:t>
      </w:r>
    </w:p>
    <w:p w:rsidR="005960E0" w:rsidRPr="006336D1" w:rsidRDefault="00697E4C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lastRenderedPageBreak/>
        <w:t>§ 7</w:t>
      </w:r>
    </w:p>
    <w:p w:rsidR="00A32B56" w:rsidRPr="006336D1" w:rsidRDefault="005960E0" w:rsidP="006336D1">
      <w:pPr>
        <w:spacing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 przypadku realizacji projektów lub programów finansowanych z innych źródeł niż Fundusz Pracy przyznany algorytmem, skierowanie na szkolenie może otrzymać osoba bezrobotna zgodnie z odrębnymi kryteriami regulowanymi przez te projekty lub programy.</w:t>
      </w:r>
    </w:p>
    <w:p w:rsidR="00697E4C" w:rsidRPr="006336D1" w:rsidRDefault="00EF4C24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pacing w:val="-1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d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ał</w:t>
      </w:r>
      <w:r w:rsidRPr="006336D1">
        <w:rPr>
          <w:rFonts w:ascii="Tahoma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III</w:t>
      </w:r>
    </w:p>
    <w:p w:rsidR="00EF4C24" w:rsidRPr="006336D1" w:rsidRDefault="00EF4C24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pacing w:val="-1"/>
          <w:sz w:val="24"/>
          <w:szCs w:val="24"/>
        </w:rPr>
        <w:t>T</w:t>
      </w:r>
      <w:r w:rsidRPr="006336D1">
        <w:rPr>
          <w:rFonts w:ascii="Tahoma" w:hAnsi="Tahoma" w:cs="Tahoma"/>
          <w:sz w:val="24"/>
          <w:szCs w:val="24"/>
        </w:rPr>
        <w:t xml:space="preserve">ryb </w:t>
      </w:r>
      <w:r w:rsidRPr="006336D1">
        <w:rPr>
          <w:rFonts w:ascii="Tahoma" w:hAnsi="Tahoma" w:cs="Tahoma"/>
          <w:spacing w:val="1"/>
          <w:sz w:val="24"/>
          <w:szCs w:val="24"/>
        </w:rPr>
        <w:t>s</w:t>
      </w:r>
      <w:r w:rsidRPr="006336D1">
        <w:rPr>
          <w:rFonts w:ascii="Tahoma" w:hAnsi="Tahoma" w:cs="Tahoma"/>
          <w:sz w:val="24"/>
          <w:szCs w:val="24"/>
        </w:rPr>
        <w:t>k</w:t>
      </w:r>
      <w:r w:rsidRPr="006336D1">
        <w:rPr>
          <w:rFonts w:ascii="Tahoma" w:hAnsi="Tahoma" w:cs="Tahoma"/>
          <w:spacing w:val="1"/>
          <w:sz w:val="24"/>
          <w:szCs w:val="24"/>
        </w:rPr>
        <w:t>ł</w:t>
      </w:r>
      <w:r w:rsidRPr="006336D1">
        <w:rPr>
          <w:rFonts w:ascii="Tahoma" w:hAnsi="Tahoma" w:cs="Tahoma"/>
          <w:spacing w:val="-2"/>
          <w:sz w:val="24"/>
          <w:szCs w:val="24"/>
        </w:rPr>
        <w:t>a</w:t>
      </w:r>
      <w:r w:rsidRPr="006336D1">
        <w:rPr>
          <w:rFonts w:ascii="Tahoma" w:hAnsi="Tahoma" w:cs="Tahoma"/>
          <w:spacing w:val="-3"/>
          <w:sz w:val="24"/>
          <w:szCs w:val="24"/>
        </w:rPr>
        <w:t>d</w:t>
      </w:r>
      <w:r w:rsidRPr="006336D1">
        <w:rPr>
          <w:rFonts w:ascii="Tahoma" w:hAnsi="Tahoma" w:cs="Tahoma"/>
          <w:sz w:val="24"/>
          <w:szCs w:val="24"/>
        </w:rPr>
        <w:t>an</w:t>
      </w:r>
      <w:r w:rsidRPr="006336D1">
        <w:rPr>
          <w:rFonts w:ascii="Tahoma" w:hAnsi="Tahoma" w:cs="Tahoma"/>
          <w:spacing w:val="-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>i</w:t>
      </w:r>
      <w:r w:rsidRPr="006336D1">
        <w:rPr>
          <w:rFonts w:ascii="Tahoma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-2"/>
          <w:sz w:val="24"/>
          <w:szCs w:val="24"/>
        </w:rPr>
        <w:t>r</w:t>
      </w:r>
      <w:r w:rsidRPr="006336D1">
        <w:rPr>
          <w:rFonts w:ascii="Tahoma" w:hAnsi="Tahoma" w:cs="Tahoma"/>
          <w:sz w:val="24"/>
          <w:szCs w:val="24"/>
        </w:rPr>
        <w:t>o</w:t>
      </w:r>
      <w:r w:rsidRPr="006336D1">
        <w:rPr>
          <w:rFonts w:ascii="Tahoma" w:hAnsi="Tahoma" w:cs="Tahoma"/>
          <w:spacing w:val="-4"/>
          <w:sz w:val="24"/>
          <w:szCs w:val="24"/>
        </w:rPr>
        <w:t>z</w:t>
      </w:r>
      <w:r w:rsidRPr="006336D1">
        <w:rPr>
          <w:rFonts w:ascii="Tahoma" w:hAnsi="Tahoma" w:cs="Tahoma"/>
          <w:sz w:val="24"/>
          <w:szCs w:val="24"/>
        </w:rPr>
        <w:t>pa</w:t>
      </w:r>
      <w:r w:rsidRPr="006336D1">
        <w:rPr>
          <w:rFonts w:ascii="Tahoma" w:hAnsi="Tahoma" w:cs="Tahoma"/>
          <w:spacing w:val="1"/>
          <w:sz w:val="24"/>
          <w:szCs w:val="24"/>
        </w:rPr>
        <w:t>t</w:t>
      </w:r>
      <w:r w:rsidRPr="006336D1">
        <w:rPr>
          <w:rFonts w:ascii="Tahoma" w:hAnsi="Tahoma" w:cs="Tahoma"/>
          <w:sz w:val="24"/>
          <w:szCs w:val="24"/>
        </w:rPr>
        <w:t>r</w:t>
      </w:r>
      <w:r w:rsidRPr="006336D1">
        <w:rPr>
          <w:rFonts w:ascii="Tahoma" w:hAnsi="Tahoma" w:cs="Tahoma"/>
          <w:spacing w:val="-5"/>
          <w:sz w:val="24"/>
          <w:szCs w:val="24"/>
        </w:rPr>
        <w:t>y</w:t>
      </w:r>
      <w:r w:rsidRPr="006336D1">
        <w:rPr>
          <w:rFonts w:ascii="Tahoma" w:hAnsi="Tahoma" w:cs="Tahoma"/>
          <w:spacing w:val="1"/>
          <w:sz w:val="24"/>
          <w:szCs w:val="24"/>
        </w:rPr>
        <w:t>w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3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z w:val="24"/>
          <w:szCs w:val="24"/>
        </w:rPr>
        <w:t>a</w:t>
      </w:r>
      <w:r w:rsidRPr="006336D1">
        <w:rPr>
          <w:rFonts w:ascii="Tahoma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hAnsi="Tahoma" w:cs="Tahoma"/>
          <w:spacing w:val="4"/>
          <w:sz w:val="24"/>
          <w:szCs w:val="24"/>
        </w:rPr>
        <w:t>w</w:t>
      </w:r>
      <w:r w:rsidRPr="006336D1">
        <w:rPr>
          <w:rFonts w:ascii="Tahoma" w:hAnsi="Tahoma" w:cs="Tahoma"/>
          <w:spacing w:val="-3"/>
          <w:sz w:val="24"/>
          <w:szCs w:val="24"/>
        </w:rPr>
        <w:t>n</w:t>
      </w:r>
      <w:r w:rsidRPr="006336D1">
        <w:rPr>
          <w:rFonts w:ascii="Tahoma" w:hAnsi="Tahoma" w:cs="Tahoma"/>
          <w:spacing w:val="1"/>
          <w:sz w:val="24"/>
          <w:szCs w:val="24"/>
        </w:rPr>
        <w:t>i</w:t>
      </w:r>
      <w:r w:rsidRPr="006336D1">
        <w:rPr>
          <w:rFonts w:ascii="Tahoma" w:hAnsi="Tahoma" w:cs="Tahoma"/>
          <w:spacing w:val="-2"/>
          <w:sz w:val="24"/>
          <w:szCs w:val="24"/>
        </w:rPr>
        <w:t>o</w:t>
      </w:r>
      <w:r w:rsidRPr="006336D1">
        <w:rPr>
          <w:rFonts w:ascii="Tahoma" w:hAnsi="Tahoma" w:cs="Tahoma"/>
          <w:spacing w:val="1"/>
          <w:sz w:val="24"/>
          <w:szCs w:val="24"/>
        </w:rPr>
        <w:t>s</w:t>
      </w:r>
      <w:r w:rsidRPr="006336D1">
        <w:rPr>
          <w:rFonts w:ascii="Tahoma" w:hAnsi="Tahoma" w:cs="Tahoma"/>
          <w:sz w:val="24"/>
          <w:szCs w:val="24"/>
        </w:rPr>
        <w:t>k</w:t>
      </w:r>
      <w:r w:rsidRPr="006336D1">
        <w:rPr>
          <w:rFonts w:ascii="Tahoma" w:hAnsi="Tahoma" w:cs="Tahoma"/>
          <w:spacing w:val="-5"/>
          <w:sz w:val="24"/>
          <w:szCs w:val="24"/>
        </w:rPr>
        <w:t>ó</w:t>
      </w:r>
      <w:r w:rsidRPr="006336D1">
        <w:rPr>
          <w:rFonts w:ascii="Tahoma" w:hAnsi="Tahoma" w:cs="Tahoma"/>
          <w:sz w:val="24"/>
          <w:szCs w:val="24"/>
        </w:rPr>
        <w:t>w na szkolenie indywidualne</w:t>
      </w:r>
    </w:p>
    <w:p w:rsidR="00EF4C24" w:rsidRPr="006336D1" w:rsidRDefault="0080037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8</w:t>
      </w:r>
    </w:p>
    <w:p w:rsidR="00EF4C24" w:rsidRPr="006336D1" w:rsidRDefault="00B56B54" w:rsidP="006336D1">
      <w:pPr>
        <w:numPr>
          <w:ilvl w:val="0"/>
          <w:numId w:val="2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Wnioskodawca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D327C0" w:rsidRPr="006336D1">
        <w:rPr>
          <w:rFonts w:ascii="Tahoma" w:eastAsia="Times New Roman" w:hAnsi="Tahoma" w:cs="Tahoma"/>
          <w:sz w:val="24"/>
          <w:szCs w:val="24"/>
        </w:rPr>
        <w:t xml:space="preserve">w terminie trwania naboru </w:t>
      </w:r>
      <w:r w:rsidR="00EF4C24" w:rsidRPr="006336D1">
        <w:rPr>
          <w:rFonts w:ascii="Tahoma" w:eastAsia="Times New Roman" w:hAnsi="Tahoma" w:cs="Tahoma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="00EF4C24" w:rsidRPr="006336D1">
        <w:rPr>
          <w:rFonts w:ascii="Tahoma" w:eastAsia="Times New Roman" w:hAnsi="Tahoma" w:cs="Tahoma"/>
          <w:sz w:val="24"/>
          <w:szCs w:val="24"/>
        </w:rPr>
        <w:t>ada</w:t>
      </w:r>
      <w:r w:rsidR="00EF4C24" w:rsidRPr="006336D1">
        <w:rPr>
          <w:rFonts w:ascii="Tahoma" w:eastAsia="Times New Roman" w:hAnsi="Tahoma" w:cs="Tahoma"/>
          <w:spacing w:val="25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z w:val="24"/>
          <w:szCs w:val="24"/>
        </w:rPr>
        <w:t>ek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o skierowanie na szkolenie wskazane (indywidualne)</w:t>
      </w:r>
      <w:r w:rsidR="00EF4C24" w:rsidRPr="006336D1">
        <w:rPr>
          <w:rFonts w:ascii="Tahoma" w:eastAsia="Times New Roman" w:hAnsi="Tahoma" w:cs="Tahoma"/>
          <w:spacing w:val="19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z w:val="24"/>
          <w:szCs w:val="24"/>
        </w:rPr>
        <w:t>az z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2"/>
          <w:sz w:val="24"/>
          <w:szCs w:val="24"/>
        </w:rPr>
        <w:t>u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z w:val="24"/>
          <w:szCs w:val="24"/>
        </w:rPr>
        <w:t>as</w:t>
      </w:r>
      <w:r w:rsidR="00EF4C24" w:rsidRPr="006336D1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="00EF4C24" w:rsidRPr="006336D1">
        <w:rPr>
          <w:rFonts w:ascii="Tahoma" w:eastAsia="Times New Roman" w:hAnsi="Tahoma" w:cs="Tahoma"/>
          <w:sz w:val="24"/>
          <w:szCs w:val="24"/>
        </w:rPr>
        <w:t>dn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B26DCC" w:rsidRPr="006336D1">
        <w:rPr>
          <w:rFonts w:ascii="Tahoma" w:eastAsia="Times New Roman" w:hAnsi="Tahoma" w:cs="Tahoma"/>
          <w:spacing w:val="-2"/>
          <w:sz w:val="24"/>
          <w:szCs w:val="24"/>
        </w:rPr>
        <w:t>eniem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ce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="00EF4C24" w:rsidRPr="006336D1">
        <w:rPr>
          <w:rFonts w:ascii="Tahoma" w:eastAsia="Times New Roman" w:hAnsi="Tahoma" w:cs="Tahoma"/>
          <w:spacing w:val="-3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ś</w:t>
      </w:r>
      <w:r w:rsidR="00B26DCC" w:rsidRPr="006336D1">
        <w:rPr>
          <w:rFonts w:ascii="Tahoma" w:eastAsia="Times New Roman" w:hAnsi="Tahoma" w:cs="Tahoma"/>
          <w:spacing w:val="1"/>
          <w:sz w:val="24"/>
          <w:szCs w:val="24"/>
        </w:rPr>
        <w:t>ci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="00B26DCC" w:rsidRPr="006336D1">
        <w:rPr>
          <w:rFonts w:ascii="Tahoma" w:eastAsia="Times New Roman" w:hAnsi="Tahoma" w:cs="Tahoma"/>
          <w:sz w:val="24"/>
          <w:szCs w:val="24"/>
        </w:rPr>
        <w:t>szkolenia</w:t>
      </w:r>
      <w:r w:rsidR="00EF4C24" w:rsidRPr="006336D1">
        <w:rPr>
          <w:rFonts w:ascii="Tahoma" w:eastAsia="Times New Roman" w:hAnsi="Tahoma" w:cs="Tahoma"/>
          <w:sz w:val="24"/>
          <w:szCs w:val="24"/>
        </w:rPr>
        <w:t>:</w:t>
      </w:r>
    </w:p>
    <w:p w:rsidR="00EF4C24" w:rsidRPr="006336D1" w:rsidRDefault="00EF4C24" w:rsidP="006336D1">
      <w:pPr>
        <w:numPr>
          <w:ilvl w:val="0"/>
          <w:numId w:val="22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na dzienniku podawczym PUP, ul. Mickiewicza 27, 34-100 Wadowice;</w:t>
      </w:r>
    </w:p>
    <w:p w:rsidR="00EF4C24" w:rsidRPr="006336D1" w:rsidRDefault="00EF4C24" w:rsidP="006336D1">
      <w:pPr>
        <w:numPr>
          <w:ilvl w:val="0"/>
          <w:numId w:val="22"/>
        </w:num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za pośrednictwem operatora pocztowego</w:t>
      </w:r>
      <w:r w:rsidR="00E00144" w:rsidRPr="006336D1">
        <w:rPr>
          <w:rFonts w:ascii="Tahoma" w:eastAsia="Times New Roman" w:hAnsi="Tahoma" w:cs="Tahoma"/>
          <w:sz w:val="24"/>
          <w:szCs w:val="24"/>
        </w:rPr>
        <w:t xml:space="preserve"> w rozumieniu przepisów o prawie pocztowym</w:t>
      </w:r>
      <w:r w:rsidR="003F171F" w:rsidRPr="006336D1">
        <w:rPr>
          <w:rFonts w:ascii="Tahoma" w:eastAsia="Times New Roman" w:hAnsi="Tahoma" w:cs="Tahoma"/>
          <w:sz w:val="24"/>
          <w:szCs w:val="24"/>
        </w:rPr>
        <w:t xml:space="preserve"> (d</w:t>
      </w:r>
      <w:r w:rsidR="00E00144" w:rsidRPr="006336D1">
        <w:rPr>
          <w:rFonts w:ascii="Tahoma" w:eastAsia="Times New Roman" w:hAnsi="Tahoma" w:cs="Tahoma"/>
          <w:sz w:val="24"/>
          <w:szCs w:val="24"/>
        </w:rPr>
        <w:t>ecyduje data wpływu wniosku do U</w:t>
      </w:r>
      <w:r w:rsidR="003F171F" w:rsidRPr="006336D1">
        <w:rPr>
          <w:rFonts w:ascii="Tahoma" w:eastAsia="Times New Roman" w:hAnsi="Tahoma" w:cs="Tahoma"/>
          <w:sz w:val="24"/>
          <w:szCs w:val="24"/>
        </w:rPr>
        <w:t>rzędu)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EF4C24" w:rsidRPr="006336D1" w:rsidRDefault="00EF4C24" w:rsidP="006336D1">
      <w:pPr>
        <w:numPr>
          <w:ilvl w:val="0"/>
          <w:numId w:val="2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asadn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ce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śc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="004B502E" w:rsidRPr="006336D1">
        <w:rPr>
          <w:rFonts w:ascii="Tahoma" w:eastAsia="Times New Roman" w:hAnsi="Tahoma" w:cs="Tahoma"/>
          <w:spacing w:val="1"/>
          <w:sz w:val="24"/>
          <w:szCs w:val="24"/>
        </w:rPr>
        <w:t>,</w:t>
      </w:r>
      <w:r w:rsidR="00B26DCC"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o której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mowa w ust. 1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ą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ć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:</w:t>
      </w:r>
    </w:p>
    <w:p w:rsidR="00EF4C24" w:rsidRPr="006336D1" w:rsidRDefault="00EF4C24" w:rsidP="006336D1">
      <w:pPr>
        <w:numPr>
          <w:ilvl w:val="0"/>
          <w:numId w:val="23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złożenie informacji od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przyszłego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coda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cy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="00E00144" w:rsidRPr="006336D1">
        <w:rPr>
          <w:rFonts w:ascii="Tahoma" w:eastAsia="Times New Roman" w:hAnsi="Tahoma" w:cs="Tahoma"/>
          <w:sz w:val="24"/>
          <w:szCs w:val="24"/>
        </w:rPr>
        <w:t>o zamiarze zatrudnienia;</w:t>
      </w:r>
    </w:p>
    <w:p w:rsidR="00EF4C24" w:rsidRPr="006336D1" w:rsidRDefault="00EF4C24" w:rsidP="006336D1">
      <w:pPr>
        <w:numPr>
          <w:ilvl w:val="0"/>
          <w:numId w:val="23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oś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adc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r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poc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ęc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wł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osp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>j</w:t>
      </w:r>
      <w:r w:rsidR="00E00144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B11244" w:rsidRPr="006336D1" w:rsidRDefault="00EF4C24" w:rsidP="006336D1">
      <w:pPr>
        <w:numPr>
          <w:ilvl w:val="0"/>
          <w:numId w:val="23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złożenie oświadczenia </w:t>
      </w:r>
      <w:r w:rsidR="00CE7ABC" w:rsidRPr="006336D1">
        <w:rPr>
          <w:rFonts w:ascii="Tahoma" w:eastAsia="Times New Roman" w:hAnsi="Tahoma" w:cs="Tahoma"/>
          <w:sz w:val="24"/>
          <w:szCs w:val="24"/>
        </w:rPr>
        <w:t xml:space="preserve">od aktualnego </w:t>
      </w:r>
      <w:r w:rsidRPr="006336D1">
        <w:rPr>
          <w:rFonts w:ascii="Tahoma" w:eastAsia="Times New Roman" w:hAnsi="Tahoma" w:cs="Tahoma"/>
          <w:sz w:val="24"/>
          <w:szCs w:val="24"/>
        </w:rPr>
        <w:t>pracodawcy</w:t>
      </w:r>
      <w:r w:rsidRPr="006336D1">
        <w:rPr>
          <w:rFonts w:ascii="Tahoma" w:eastAsia="Times New Roman" w:hAnsi="Tahoma" w:cs="Tahoma"/>
          <w:spacing w:val="1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śc</w:t>
      </w:r>
      <w:r w:rsidRPr="006336D1">
        <w:rPr>
          <w:rFonts w:ascii="Tahoma" w:eastAsia="Times New Roman" w:hAnsi="Tahoma" w:cs="Tahoma"/>
          <w:sz w:val="24"/>
          <w:szCs w:val="24"/>
        </w:rPr>
        <w:t>i 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ac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="00ED3522"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ED3522" w:rsidRPr="006336D1">
        <w:rPr>
          <w:rFonts w:ascii="Tahoma" w:eastAsia="Times New Roman" w:hAnsi="Tahoma" w:cs="Tahoma"/>
          <w:spacing w:val="-1"/>
          <w:sz w:val="24"/>
          <w:szCs w:val="24"/>
        </w:rPr>
        <w:t>(</w:t>
      </w:r>
      <w:r w:rsidR="00ED3522" w:rsidRPr="006336D1">
        <w:rPr>
          <w:rFonts w:ascii="Tahoma" w:eastAsia="Times New Roman" w:hAnsi="Tahoma" w:cs="Tahoma"/>
          <w:sz w:val="24"/>
          <w:szCs w:val="24"/>
        </w:rPr>
        <w:t>do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="00ED3522"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="00ED3522" w:rsidRPr="006336D1">
        <w:rPr>
          <w:rFonts w:ascii="Tahoma" w:eastAsia="Times New Roman" w:hAnsi="Tahoma" w:cs="Tahoma"/>
          <w:sz w:val="24"/>
          <w:szCs w:val="24"/>
        </w:rPr>
        <w:t>c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D3522" w:rsidRPr="006336D1">
        <w:rPr>
          <w:rFonts w:ascii="Tahoma" w:eastAsia="Times New Roman" w:hAnsi="Tahoma" w:cs="Tahoma"/>
          <w:sz w:val="24"/>
          <w:szCs w:val="24"/>
        </w:rPr>
        <w:t>y o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="00ED3522" w:rsidRPr="006336D1">
        <w:rPr>
          <w:rFonts w:ascii="Tahoma" w:eastAsia="Times New Roman" w:hAnsi="Tahoma" w:cs="Tahoma"/>
          <w:sz w:val="24"/>
          <w:szCs w:val="24"/>
        </w:rPr>
        <w:t xml:space="preserve">oby 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D3522" w:rsidRPr="006336D1">
        <w:rPr>
          <w:rFonts w:ascii="Tahoma" w:eastAsia="Times New Roman" w:hAnsi="Tahoma" w:cs="Tahoma"/>
          <w:sz w:val="24"/>
          <w:szCs w:val="24"/>
        </w:rPr>
        <w:t>a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="00ED3522" w:rsidRPr="006336D1">
        <w:rPr>
          <w:rFonts w:ascii="Tahoma" w:eastAsia="Times New Roman" w:hAnsi="Tahoma" w:cs="Tahoma"/>
          <w:sz w:val="24"/>
          <w:szCs w:val="24"/>
        </w:rPr>
        <w:t>ud</w:t>
      </w:r>
      <w:r w:rsidR="00ED3522"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D3522" w:rsidRPr="006336D1">
        <w:rPr>
          <w:rFonts w:ascii="Tahoma" w:eastAsia="Times New Roman" w:hAnsi="Tahoma" w:cs="Tahoma"/>
          <w:sz w:val="24"/>
          <w:szCs w:val="24"/>
        </w:rPr>
        <w:t>on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="00ED3522" w:rsidRPr="006336D1">
        <w:rPr>
          <w:rFonts w:ascii="Tahoma" w:eastAsia="Times New Roman" w:hAnsi="Tahoma" w:cs="Tahoma"/>
          <w:sz w:val="24"/>
          <w:szCs w:val="24"/>
        </w:rPr>
        <w:t>j</w:t>
      </w:r>
      <w:r w:rsidR="00ED3522"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D3522" w:rsidRPr="006336D1">
        <w:rPr>
          <w:rFonts w:ascii="Tahoma" w:eastAsia="Times New Roman" w:hAnsi="Tahoma" w:cs="Tahoma"/>
          <w:sz w:val="24"/>
          <w:szCs w:val="24"/>
        </w:rPr>
        <w:t>a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D3522"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="00ED3522" w:rsidRPr="006336D1">
        <w:rPr>
          <w:rFonts w:ascii="Tahoma" w:eastAsia="Times New Roman" w:hAnsi="Tahoma" w:cs="Tahoma"/>
          <w:sz w:val="24"/>
          <w:szCs w:val="24"/>
        </w:rPr>
        <w:t>e</w:t>
      </w:r>
      <w:r w:rsidR="00ED3522"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r</w:t>
      </w:r>
      <w:r w:rsidR="00ED3522" w:rsidRPr="006336D1">
        <w:rPr>
          <w:rFonts w:ascii="Tahoma" w:eastAsia="Times New Roman" w:hAnsi="Tahoma" w:cs="Tahoma"/>
          <w:sz w:val="24"/>
          <w:szCs w:val="24"/>
        </w:rPr>
        <w:t>o</w:t>
      </w:r>
      <w:r w:rsidR="00ED3522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D3522" w:rsidRPr="006336D1">
        <w:rPr>
          <w:rFonts w:ascii="Tahoma" w:eastAsia="Times New Roman" w:hAnsi="Tahoma" w:cs="Tahoma"/>
          <w:sz w:val="24"/>
          <w:szCs w:val="24"/>
        </w:rPr>
        <w:t>a</w:t>
      </w:r>
      <w:r w:rsidR="00ED3522"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="00ED3522" w:rsidRPr="006336D1">
        <w:rPr>
          <w:rFonts w:ascii="Tahoma" w:eastAsia="Times New Roman" w:hAnsi="Tahoma" w:cs="Tahoma"/>
          <w:sz w:val="24"/>
          <w:szCs w:val="24"/>
        </w:rPr>
        <w:t>j</w:t>
      </w:r>
      <w:r w:rsidR="00ED3522"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="00ED3522" w:rsidRPr="006336D1">
        <w:rPr>
          <w:rFonts w:ascii="Tahoma" w:eastAsia="Times New Roman" w:hAnsi="Tahoma" w:cs="Tahoma"/>
          <w:sz w:val="24"/>
          <w:szCs w:val="24"/>
        </w:rPr>
        <w:t>a</w:t>
      </w:r>
      <w:r w:rsidR="00ED3522"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="00ED3522" w:rsidRPr="006336D1">
        <w:rPr>
          <w:rFonts w:ascii="Tahoma" w:eastAsia="Times New Roman" w:hAnsi="Tahoma" w:cs="Tahoma"/>
          <w:sz w:val="24"/>
          <w:szCs w:val="24"/>
        </w:rPr>
        <w:t>o</w:t>
      </w:r>
      <w:r w:rsidR="00ED3522"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="00ED3522" w:rsidRPr="006336D1">
        <w:rPr>
          <w:rFonts w:ascii="Tahoma" w:eastAsia="Times New Roman" w:hAnsi="Tahoma" w:cs="Tahoma"/>
          <w:sz w:val="24"/>
          <w:szCs w:val="24"/>
        </w:rPr>
        <w:t>po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="00ED3522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D3522" w:rsidRPr="006336D1">
        <w:rPr>
          <w:rFonts w:ascii="Tahoma" w:eastAsia="Times New Roman" w:hAnsi="Tahoma" w:cs="Tahoma"/>
          <w:sz w:val="24"/>
          <w:szCs w:val="24"/>
        </w:rPr>
        <w:t>u</w:t>
      </w:r>
      <w:r w:rsidR="00ED3522"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="00ED3522" w:rsidRPr="006336D1">
        <w:rPr>
          <w:rFonts w:ascii="Tahoma" w:eastAsia="Times New Roman" w:hAnsi="Tahoma" w:cs="Tahoma"/>
          <w:sz w:val="24"/>
          <w:szCs w:val="24"/>
        </w:rPr>
        <w:t>u</w:t>
      </w:r>
      <w:r w:rsidR="00ED3522"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="00ED3522" w:rsidRPr="006336D1">
        <w:rPr>
          <w:rFonts w:ascii="Tahoma" w:eastAsia="Times New Roman" w:hAnsi="Tahoma" w:cs="Tahoma"/>
          <w:spacing w:val="-2"/>
          <w:sz w:val="24"/>
          <w:szCs w:val="24"/>
        </w:rPr>
        <w:t>ą</w:t>
      </w:r>
      <w:r w:rsidR="00ED3522" w:rsidRPr="006336D1">
        <w:rPr>
          <w:rFonts w:ascii="Tahoma" w:eastAsia="Times New Roman" w:hAnsi="Tahoma" w:cs="Tahoma"/>
          <w:sz w:val="24"/>
          <w:szCs w:val="24"/>
        </w:rPr>
        <w:t>ca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="00ED3522"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D3522" w:rsidRPr="006336D1">
        <w:rPr>
          <w:rFonts w:ascii="Tahoma" w:eastAsia="Times New Roman" w:hAnsi="Tahoma" w:cs="Tahoma"/>
          <w:sz w:val="24"/>
          <w:szCs w:val="24"/>
        </w:rPr>
        <w:t>ac</w:t>
      </w:r>
      <w:r w:rsidR="00ED3522"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="00ED3522" w:rsidRPr="006336D1">
        <w:rPr>
          <w:rFonts w:ascii="Tahoma" w:eastAsia="Times New Roman" w:hAnsi="Tahoma" w:cs="Tahoma"/>
          <w:spacing w:val="1"/>
          <w:sz w:val="24"/>
          <w:szCs w:val="24"/>
        </w:rPr>
        <w:t>)</w:t>
      </w:r>
      <w:r w:rsidR="00E00144" w:rsidRPr="006336D1">
        <w:rPr>
          <w:rFonts w:ascii="Tahoma" w:eastAsia="Times New Roman" w:hAnsi="Tahoma" w:cs="Tahoma"/>
          <w:sz w:val="24"/>
          <w:szCs w:val="24"/>
        </w:rPr>
        <w:t>;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F4C24" w:rsidRPr="006336D1" w:rsidRDefault="00B11244" w:rsidP="006336D1">
      <w:pPr>
        <w:numPr>
          <w:ilvl w:val="0"/>
          <w:numId w:val="23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złożenie oświadczenia </w:t>
      </w:r>
      <w:r w:rsidR="00CE7ABC" w:rsidRPr="006336D1">
        <w:rPr>
          <w:rFonts w:ascii="Tahoma" w:eastAsia="Times New Roman" w:hAnsi="Tahoma" w:cs="Tahoma"/>
          <w:sz w:val="24"/>
          <w:szCs w:val="24"/>
        </w:rPr>
        <w:t>przedsiębiorcy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ED3522" w:rsidRPr="006336D1">
        <w:rPr>
          <w:rFonts w:ascii="Tahoma" w:eastAsia="Times New Roman" w:hAnsi="Tahoma" w:cs="Tahoma"/>
          <w:sz w:val="24"/>
          <w:szCs w:val="24"/>
        </w:rPr>
        <w:t>o celowości odbycia szkolenia</w:t>
      </w:r>
      <w:r w:rsidR="003F171F"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3F171F" w:rsidRPr="006336D1">
        <w:rPr>
          <w:rFonts w:ascii="Tahoma" w:eastAsia="Times New Roman" w:hAnsi="Tahoma" w:cs="Tahoma"/>
          <w:spacing w:val="-1"/>
          <w:sz w:val="24"/>
          <w:szCs w:val="24"/>
        </w:rPr>
        <w:t>(</w:t>
      </w:r>
      <w:r w:rsidR="00997CF3"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dotyczy przedsiębiorcy </w:t>
      </w:r>
      <w:r w:rsidR="00AC15F8" w:rsidRPr="006336D1">
        <w:rPr>
          <w:rFonts w:ascii="Tahoma" w:eastAsia="Times New Roman" w:hAnsi="Tahoma" w:cs="Tahoma"/>
          <w:sz w:val="24"/>
          <w:szCs w:val="24"/>
        </w:rPr>
        <w:t>zarejestrowanego w PUP</w:t>
      </w:r>
      <w:r w:rsidR="003F171F" w:rsidRPr="006336D1">
        <w:rPr>
          <w:rFonts w:ascii="Tahoma" w:eastAsia="Times New Roman" w:hAnsi="Tahoma" w:cs="Tahoma"/>
          <w:spacing w:val="1"/>
          <w:sz w:val="24"/>
          <w:szCs w:val="24"/>
        </w:rPr>
        <w:t>)</w:t>
      </w:r>
      <w:r w:rsidR="003F171F"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2A302C" w:rsidRPr="006336D1" w:rsidRDefault="00B11244" w:rsidP="006336D1">
      <w:pPr>
        <w:numPr>
          <w:ilvl w:val="0"/>
          <w:numId w:val="2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 przypadku uzasadnienia celowości wskazanego w ust. 2 pkt 3 oświadczenie obecnego pracodawcy powinno być wiarygodne</w:t>
      </w:r>
      <w:r w:rsidR="002A302C" w:rsidRPr="006336D1">
        <w:rPr>
          <w:rFonts w:ascii="Tahoma" w:eastAsia="Times New Roman" w:hAnsi="Tahoma" w:cs="Tahoma"/>
          <w:sz w:val="24"/>
          <w:szCs w:val="24"/>
        </w:rPr>
        <w:t>, nie budzące wątpliwości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i wykazywać konieczność podniesienia kwalifikacji lub umiejętności zawodowych pracownika w związku z wykonywanymi obowiązkami służbowymi.</w:t>
      </w:r>
    </w:p>
    <w:p w:rsidR="00CE7ABC" w:rsidRPr="006336D1" w:rsidRDefault="00B11244" w:rsidP="006336D1">
      <w:pPr>
        <w:numPr>
          <w:ilvl w:val="0"/>
          <w:numId w:val="2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W przypadku uzasadnienia celowości wskazanego w ust. 2 pkt 4 </w:t>
      </w:r>
      <w:r w:rsidR="00CE7ABC" w:rsidRPr="006336D1">
        <w:rPr>
          <w:rFonts w:ascii="Tahoma" w:eastAsia="Times New Roman" w:hAnsi="Tahoma" w:cs="Tahoma"/>
          <w:sz w:val="24"/>
          <w:szCs w:val="24"/>
        </w:rPr>
        <w:t>przedsiębiorca w sposób wiarygodny</w:t>
      </w:r>
      <w:r w:rsidR="002A302C" w:rsidRPr="006336D1">
        <w:rPr>
          <w:rFonts w:ascii="Tahoma" w:eastAsia="Times New Roman" w:hAnsi="Tahoma" w:cs="Tahoma"/>
          <w:sz w:val="24"/>
          <w:szCs w:val="24"/>
        </w:rPr>
        <w:t xml:space="preserve"> i nie budzący wątpliwości musi uzasadnić, w jaki sposób udział w szkoleniu przełoży się na zwiększenie jego szans na utrzymanie działalności gospodarczej, zwłaszcza w kontekście aktualnych wyzwań rynkowych lub trudności ekonomicznych, z którymi się mierzy. Ponadto powinien wykazać konieczność</w:t>
      </w:r>
      <w:r w:rsidR="00CE7ABC" w:rsidRPr="006336D1">
        <w:rPr>
          <w:rFonts w:ascii="Tahoma" w:eastAsia="Times New Roman" w:hAnsi="Tahoma" w:cs="Tahoma"/>
          <w:sz w:val="24"/>
          <w:szCs w:val="24"/>
        </w:rPr>
        <w:t xml:space="preserve"> podniesienia swoich kwalifikacji lub umiejętności zawodowych, w szczególności </w:t>
      </w:r>
      <w:r w:rsidR="00CE7ABC" w:rsidRPr="006336D1">
        <w:rPr>
          <w:rFonts w:ascii="Tahoma" w:eastAsia="Times New Roman" w:hAnsi="Tahoma" w:cs="Tahoma"/>
          <w:sz w:val="24"/>
          <w:szCs w:val="24"/>
        </w:rPr>
        <w:lastRenderedPageBreak/>
        <w:t>poprzez wskazanie związku tematyki szkolenia z profilem działalności gospodarczej, potrzebami rozwojowymi firmy oraz planowanym wpływem nabytych kwalifikacji na zwiększenie efektywności, konkurencyjności lub jakości świadczonych usług.</w:t>
      </w:r>
    </w:p>
    <w:p w:rsidR="00E572EF" w:rsidRPr="006336D1" w:rsidRDefault="00E572EF" w:rsidP="006336D1">
      <w:pPr>
        <w:numPr>
          <w:ilvl w:val="0"/>
          <w:numId w:val="2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W przypadku braku możliwości przedłożenia dokumentów o których mowa w ust. 2 pkt 1 i 2 </w:t>
      </w:r>
      <w:r w:rsidR="00B26DCC" w:rsidRPr="006336D1">
        <w:rPr>
          <w:rFonts w:ascii="Tahoma" w:eastAsia="Times New Roman" w:hAnsi="Tahoma" w:cs="Tahoma"/>
          <w:sz w:val="24"/>
          <w:szCs w:val="24"/>
        </w:rPr>
        <w:t>wnioskodawca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może </w:t>
      </w:r>
      <w:r w:rsidR="00B26DCC" w:rsidRPr="006336D1">
        <w:rPr>
          <w:rFonts w:ascii="Tahoma" w:eastAsia="Times New Roman" w:hAnsi="Tahoma" w:cs="Tahoma"/>
          <w:sz w:val="24"/>
          <w:szCs w:val="24"/>
        </w:rPr>
        <w:t xml:space="preserve">samodzielnie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uzasadnić celowość szkolenia. </w:t>
      </w:r>
      <w:r w:rsidR="00CF42BB" w:rsidRPr="006336D1">
        <w:rPr>
          <w:rFonts w:ascii="Tahoma" w:eastAsia="Times New Roman" w:hAnsi="Tahoma" w:cs="Tahoma"/>
          <w:sz w:val="24"/>
          <w:szCs w:val="24"/>
        </w:rPr>
        <w:t xml:space="preserve">W tym przypadku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kierunek szkolenia </w:t>
      </w:r>
      <w:r w:rsidR="00CF42BB" w:rsidRPr="006336D1">
        <w:rPr>
          <w:rFonts w:ascii="Tahoma" w:eastAsia="Times New Roman" w:hAnsi="Tahoma" w:cs="Tahoma"/>
          <w:sz w:val="24"/>
          <w:szCs w:val="24"/>
        </w:rPr>
        <w:t xml:space="preserve">musi być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zgodny z zawodami deficytowymi, określonymi </w:t>
      </w:r>
      <w:r w:rsidR="00EA6AC5" w:rsidRPr="006336D1">
        <w:rPr>
          <w:rFonts w:ascii="Tahoma" w:eastAsia="Times New Roman" w:hAnsi="Tahoma" w:cs="Tahoma"/>
          <w:sz w:val="24"/>
          <w:szCs w:val="24"/>
        </w:rPr>
        <w:t>w Barometrze z</w:t>
      </w:r>
      <w:r w:rsidRPr="006336D1">
        <w:rPr>
          <w:rFonts w:ascii="Tahoma" w:eastAsia="Times New Roman" w:hAnsi="Tahoma" w:cs="Tahoma"/>
          <w:sz w:val="24"/>
          <w:szCs w:val="24"/>
        </w:rPr>
        <w:t>awodów na rok</w:t>
      </w:r>
      <w:r w:rsidR="00A32B56" w:rsidRPr="006336D1">
        <w:rPr>
          <w:rFonts w:ascii="Tahoma" w:eastAsia="Times New Roman" w:hAnsi="Tahoma" w:cs="Tahoma"/>
          <w:sz w:val="24"/>
          <w:szCs w:val="24"/>
        </w:rPr>
        <w:t xml:space="preserve"> 2025 dla powiatu wadowickiego lub województwa małopolskiego.</w:t>
      </w:r>
      <w:r w:rsidR="00CF42BB" w:rsidRPr="006336D1">
        <w:rPr>
          <w:rFonts w:ascii="Tahoma" w:eastAsia="Times New Roman" w:hAnsi="Tahoma" w:cs="Tahoma"/>
          <w:sz w:val="24"/>
          <w:szCs w:val="24"/>
        </w:rPr>
        <w:t xml:space="preserve"> Barometr zawodów na rok 2025 dla powiatu wadowickiego </w:t>
      </w:r>
      <w:r w:rsidR="00A32B56" w:rsidRPr="006336D1">
        <w:rPr>
          <w:rFonts w:ascii="Tahoma" w:eastAsia="Times New Roman" w:hAnsi="Tahoma" w:cs="Tahoma"/>
          <w:sz w:val="24"/>
          <w:szCs w:val="24"/>
        </w:rPr>
        <w:t xml:space="preserve">i województwa małopolskiego </w:t>
      </w:r>
      <w:r w:rsidR="00CF42BB" w:rsidRPr="006336D1">
        <w:rPr>
          <w:rFonts w:ascii="Tahoma" w:eastAsia="Times New Roman" w:hAnsi="Tahoma" w:cs="Tahoma"/>
          <w:sz w:val="24"/>
          <w:szCs w:val="24"/>
        </w:rPr>
        <w:t xml:space="preserve">dostępny jest na stronie internetowej Urzędu </w:t>
      </w:r>
      <w:r w:rsidR="00CF42BB" w:rsidRPr="006336D1">
        <w:rPr>
          <w:rFonts w:ascii="Tahoma" w:eastAsia="Times New Roman" w:hAnsi="Tahoma" w:cs="Tahoma"/>
          <w:sz w:val="24"/>
          <w:szCs w:val="24"/>
          <w:u w:val="single"/>
        </w:rPr>
        <w:t>wadowice.praca.gov.pl</w:t>
      </w:r>
      <w:r w:rsidR="00CF42BB" w:rsidRPr="006336D1">
        <w:rPr>
          <w:rFonts w:ascii="Tahoma" w:eastAsia="Times New Roman" w:hAnsi="Tahoma" w:cs="Tahoma"/>
          <w:sz w:val="24"/>
          <w:szCs w:val="24"/>
        </w:rPr>
        <w:t xml:space="preserve">, portalu </w:t>
      </w:r>
      <w:r w:rsidR="00CF42BB" w:rsidRPr="006336D1">
        <w:rPr>
          <w:rFonts w:ascii="Tahoma" w:eastAsia="Times New Roman" w:hAnsi="Tahoma" w:cs="Tahoma"/>
          <w:sz w:val="24"/>
          <w:szCs w:val="24"/>
          <w:u w:val="single"/>
        </w:rPr>
        <w:t>barometrzawodow.pl</w:t>
      </w:r>
      <w:r w:rsidR="00CF42BB" w:rsidRPr="006336D1">
        <w:rPr>
          <w:rFonts w:ascii="Tahoma" w:eastAsia="Times New Roman" w:hAnsi="Tahoma" w:cs="Tahoma"/>
          <w:sz w:val="24"/>
          <w:szCs w:val="24"/>
        </w:rPr>
        <w:t xml:space="preserve"> oraz w siedzibie Urzędu.</w:t>
      </w:r>
    </w:p>
    <w:p w:rsidR="002D4770" w:rsidRPr="006336D1" w:rsidRDefault="00B56B54" w:rsidP="006336D1">
      <w:pPr>
        <w:numPr>
          <w:ilvl w:val="0"/>
          <w:numId w:val="2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Wnioskodawca</w:t>
      </w:r>
      <w:r w:rsidR="00EF4C24" w:rsidRPr="006336D1">
        <w:rPr>
          <w:rFonts w:ascii="Tahoma" w:eastAsia="Times New Roman" w:hAnsi="Tahoma" w:cs="Tahoma"/>
          <w:spacing w:val="39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="00EF4C24"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ż</w:t>
      </w:r>
      <w:r w:rsidR="00EF4C24" w:rsidRPr="006336D1">
        <w:rPr>
          <w:rFonts w:ascii="Tahoma" w:eastAsia="Times New Roman" w:hAnsi="Tahoma" w:cs="Tahoma"/>
          <w:sz w:val="24"/>
          <w:szCs w:val="24"/>
        </w:rPr>
        <w:t>e</w:t>
      </w:r>
      <w:r w:rsidR="00EF4C24" w:rsidRPr="006336D1">
        <w:rPr>
          <w:rFonts w:ascii="Tahoma" w:eastAsia="Times New Roman" w:hAnsi="Tahoma" w:cs="Tahoma"/>
          <w:spacing w:val="44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="00EF4C24" w:rsidRPr="006336D1">
        <w:rPr>
          <w:rFonts w:ascii="Tahoma" w:eastAsia="Times New Roman" w:hAnsi="Tahoma" w:cs="Tahoma"/>
          <w:sz w:val="24"/>
          <w:szCs w:val="24"/>
        </w:rPr>
        <w:t>ąc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="00EF4C24" w:rsidRPr="006336D1">
        <w:rPr>
          <w:rFonts w:ascii="Tahoma" w:eastAsia="Times New Roman" w:hAnsi="Tahoma" w:cs="Tahoma"/>
          <w:sz w:val="24"/>
          <w:szCs w:val="24"/>
        </w:rPr>
        <w:t>ć</w:t>
      </w:r>
      <w:r w:rsidRPr="006336D1">
        <w:rPr>
          <w:rFonts w:ascii="Tahoma" w:eastAsia="Times New Roman" w:hAnsi="Tahoma" w:cs="Tahoma"/>
          <w:spacing w:val="39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do</w:t>
      </w:r>
      <w:r w:rsidR="00EF4C24" w:rsidRPr="006336D1">
        <w:rPr>
          <w:rFonts w:ascii="Tahoma" w:eastAsia="Times New Roman" w:hAnsi="Tahoma" w:cs="Tahoma"/>
          <w:spacing w:val="4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-7"/>
          <w:sz w:val="24"/>
          <w:szCs w:val="24"/>
        </w:rPr>
        <w:t>k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f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="00EF4C24" w:rsidRPr="006336D1">
        <w:rPr>
          <w:rFonts w:ascii="Tahoma" w:eastAsia="Times New Roman" w:hAnsi="Tahoma" w:cs="Tahoma"/>
          <w:sz w:val="24"/>
          <w:szCs w:val="24"/>
        </w:rPr>
        <w:t>a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="00EF4C24"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="00EF4C24" w:rsidRPr="006336D1">
        <w:rPr>
          <w:rFonts w:ascii="Tahoma" w:eastAsia="Times New Roman" w:hAnsi="Tahoma" w:cs="Tahoma"/>
          <w:sz w:val="24"/>
          <w:szCs w:val="24"/>
        </w:rPr>
        <w:t>ę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="00EF4C24" w:rsidRPr="006336D1">
        <w:rPr>
          <w:rFonts w:ascii="Tahoma" w:eastAsia="Times New Roman" w:hAnsi="Tahoma" w:cs="Tahoma"/>
          <w:sz w:val="24"/>
          <w:szCs w:val="24"/>
        </w:rPr>
        <w:t>b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z w:val="24"/>
          <w:szCs w:val="24"/>
        </w:rPr>
        <w:t>an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="00EF4C24" w:rsidRPr="006336D1">
        <w:rPr>
          <w:rFonts w:ascii="Tahoma" w:eastAsia="Times New Roman" w:hAnsi="Tahoma" w:cs="Tahoma"/>
          <w:sz w:val="24"/>
          <w:szCs w:val="24"/>
        </w:rPr>
        <w:t>m</w:t>
      </w:r>
      <w:r w:rsidR="00EF4C24" w:rsidRPr="006336D1">
        <w:rPr>
          <w:rFonts w:ascii="Tahoma" w:eastAsia="Times New Roman" w:hAnsi="Tahoma" w:cs="Tahoma"/>
          <w:spacing w:val="-6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p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z w:val="24"/>
          <w:szCs w:val="24"/>
        </w:rPr>
        <w:t>zez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si</w:t>
      </w:r>
      <w:r w:rsidR="00EF4C24" w:rsidRPr="006336D1">
        <w:rPr>
          <w:rFonts w:ascii="Tahoma" w:eastAsia="Times New Roman" w:hAnsi="Tahoma" w:cs="Tahoma"/>
          <w:sz w:val="24"/>
          <w:szCs w:val="24"/>
        </w:rPr>
        <w:t>e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e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="00EF4C24" w:rsidRPr="006336D1">
        <w:rPr>
          <w:rFonts w:ascii="Tahoma" w:eastAsia="Times New Roman" w:hAnsi="Tahoma" w:cs="Tahoma"/>
          <w:sz w:val="24"/>
          <w:szCs w:val="24"/>
        </w:rPr>
        <w:t>en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u.</w:t>
      </w:r>
    </w:p>
    <w:p w:rsidR="00C64524" w:rsidRPr="006336D1" w:rsidRDefault="00E00144" w:rsidP="006336D1">
      <w:pPr>
        <w:numPr>
          <w:ilvl w:val="0"/>
          <w:numId w:val="29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Obowiązujący d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uk </w:t>
      </w:r>
      <w:r w:rsidR="00EF4C24" w:rsidRPr="006336D1">
        <w:rPr>
          <w:rFonts w:ascii="Tahoma" w:eastAsia="Times New Roman" w:hAnsi="Tahoma" w:cs="Tahoma"/>
          <w:spacing w:val="4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="00EF4C24" w:rsidRPr="006336D1">
        <w:rPr>
          <w:rFonts w:ascii="Tahoma" w:eastAsia="Times New Roman" w:hAnsi="Tahoma" w:cs="Tahoma"/>
          <w:spacing w:val="46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udo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="00EF4C24" w:rsidRPr="006336D1">
        <w:rPr>
          <w:rFonts w:ascii="Tahoma" w:eastAsia="Times New Roman" w:hAnsi="Tahoma" w:cs="Tahoma"/>
          <w:sz w:val="24"/>
          <w:szCs w:val="24"/>
        </w:rPr>
        <w:t>ę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="00EF4C24" w:rsidRPr="006336D1">
        <w:rPr>
          <w:rFonts w:ascii="Tahoma" w:eastAsia="Times New Roman" w:hAnsi="Tahoma" w:cs="Tahoma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any </w:t>
      </w:r>
      <w:r w:rsidR="00EF4C24" w:rsidRPr="006336D1">
        <w:rPr>
          <w:rFonts w:ascii="Tahoma" w:eastAsia="Times New Roman" w:hAnsi="Tahoma" w:cs="Tahoma"/>
          <w:spacing w:val="4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="00EF4C24" w:rsidRPr="006336D1">
        <w:rPr>
          <w:rFonts w:ascii="Tahoma" w:eastAsia="Times New Roman" w:hAnsi="Tahoma" w:cs="Tahoma"/>
          <w:sz w:val="24"/>
          <w:szCs w:val="24"/>
        </w:rPr>
        <w:t>e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t </w:t>
      </w:r>
      <w:r w:rsidR="00EF4C24" w:rsidRPr="006336D1">
        <w:rPr>
          <w:rFonts w:ascii="Tahoma" w:eastAsia="Times New Roman" w:hAnsi="Tahoma" w:cs="Tahoma"/>
          <w:spacing w:val="49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="00EF4C24" w:rsidRPr="006336D1">
        <w:rPr>
          <w:rFonts w:ascii="Tahoma" w:eastAsia="Times New Roman" w:hAnsi="Tahoma" w:cs="Tahoma"/>
          <w:spacing w:val="46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e </w:t>
      </w:r>
      <w:r w:rsidR="00EF4C24" w:rsidRPr="006336D1">
        <w:rPr>
          <w:rFonts w:ascii="Tahoma" w:eastAsia="Times New Roman" w:hAnsi="Tahoma" w:cs="Tahoma"/>
          <w:spacing w:val="46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er</w:t>
      </w:r>
      <w:r w:rsidR="00EF4C24" w:rsidRPr="006336D1">
        <w:rPr>
          <w:rFonts w:ascii="Tahoma" w:eastAsia="Times New Roman" w:hAnsi="Tahoma" w:cs="Tahoma"/>
          <w:sz w:val="24"/>
          <w:szCs w:val="24"/>
        </w:rPr>
        <w:t>ne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j </w:t>
      </w:r>
      <w:r w:rsidR="00EF4C24" w:rsidRPr="006336D1">
        <w:rPr>
          <w:rFonts w:ascii="Tahoma" w:eastAsia="Times New Roman" w:hAnsi="Tahoma" w:cs="Tahoma"/>
          <w:spacing w:val="50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z w:val="24"/>
          <w:szCs w:val="24"/>
        </w:rPr>
        <w:t xml:space="preserve">ędu   </w:t>
      </w:r>
      <w:r w:rsidR="00EF4C24" w:rsidRPr="006336D1">
        <w:rPr>
          <w:rFonts w:ascii="Tahoma" w:eastAsia="Times New Roman" w:hAnsi="Tahoma" w:cs="Tahoma"/>
          <w:spacing w:val="-54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  <w:u w:val="single" w:color="000000"/>
        </w:rPr>
        <w:t>w</w:t>
      </w:r>
      <w:r w:rsidR="00EF4C24" w:rsidRPr="006336D1">
        <w:rPr>
          <w:rFonts w:ascii="Tahoma" w:eastAsia="Times New Roman" w:hAnsi="Tahoma" w:cs="Tahoma"/>
          <w:sz w:val="24"/>
          <w:szCs w:val="24"/>
          <w:u w:val="single" w:color="000000"/>
        </w:rPr>
        <w:t>ado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  <w:u w:val="single" w:color="000000"/>
        </w:rPr>
        <w:t>wi</w:t>
      </w:r>
      <w:r w:rsidR="00EF4C24" w:rsidRPr="006336D1">
        <w:rPr>
          <w:rFonts w:ascii="Tahoma" w:eastAsia="Times New Roman" w:hAnsi="Tahoma" w:cs="Tahoma"/>
          <w:sz w:val="24"/>
          <w:szCs w:val="24"/>
          <w:u w:val="single" w:color="000000"/>
        </w:rPr>
        <w:t>ce.p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  <w:u w:val="single" w:color="000000"/>
        </w:rPr>
        <w:t>r</w:t>
      </w:r>
      <w:r w:rsidR="00EF4C24" w:rsidRPr="006336D1">
        <w:rPr>
          <w:rFonts w:ascii="Tahoma" w:eastAsia="Times New Roman" w:hAnsi="Tahoma" w:cs="Tahoma"/>
          <w:sz w:val="24"/>
          <w:szCs w:val="24"/>
          <w:u w:val="single" w:color="000000"/>
        </w:rPr>
        <w:t>aca.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  <w:u w:val="single" w:color="000000"/>
        </w:rPr>
        <w:t>g</w:t>
      </w:r>
      <w:r w:rsidR="00EF4C24" w:rsidRPr="006336D1">
        <w:rPr>
          <w:rFonts w:ascii="Tahoma" w:eastAsia="Times New Roman" w:hAnsi="Tahoma" w:cs="Tahoma"/>
          <w:sz w:val="24"/>
          <w:szCs w:val="24"/>
          <w:u w:val="single" w:color="000000"/>
        </w:rPr>
        <w:t>o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  <w:u w:val="single" w:color="000000"/>
        </w:rPr>
        <w:t>v</w:t>
      </w:r>
      <w:r w:rsidR="00EF4C24" w:rsidRPr="006336D1">
        <w:rPr>
          <w:rFonts w:ascii="Tahoma" w:eastAsia="Times New Roman" w:hAnsi="Tahoma" w:cs="Tahoma"/>
          <w:sz w:val="24"/>
          <w:szCs w:val="24"/>
          <w:u w:val="single" w:color="000000"/>
        </w:rPr>
        <w:t>.pl</w:t>
      </w:r>
      <w:r w:rsidR="00E828FA" w:rsidRPr="006336D1">
        <w:rPr>
          <w:rFonts w:ascii="Tahoma" w:eastAsia="Times New Roman" w:hAnsi="Tahoma" w:cs="Tahoma"/>
          <w:spacing w:val="47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o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z w:val="24"/>
          <w:szCs w:val="24"/>
        </w:rPr>
        <w:t>az w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z w:val="24"/>
          <w:szCs w:val="24"/>
        </w:rPr>
        <w:t>s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ed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F4C24" w:rsidRPr="006336D1">
        <w:rPr>
          <w:rFonts w:ascii="Tahoma" w:eastAsia="Times New Roman" w:hAnsi="Tahoma" w:cs="Tahoma"/>
          <w:sz w:val="24"/>
          <w:szCs w:val="24"/>
        </w:rPr>
        <w:t>e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="00EF4C24"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="00EF4C24"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="00EF4C24"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="00EF4C24" w:rsidRPr="006336D1">
        <w:rPr>
          <w:rFonts w:ascii="Tahoma" w:eastAsia="Times New Roman" w:hAnsi="Tahoma" w:cs="Tahoma"/>
          <w:sz w:val="24"/>
          <w:szCs w:val="24"/>
        </w:rPr>
        <w:t>ędu.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Aktualny w danym naborze wzór wniosku jest odpowiednio oznaczony poprzez podanie na nim roku oraz numeru obowiązującej wersji.</w:t>
      </w:r>
    </w:p>
    <w:p w:rsidR="00F126FB" w:rsidRPr="006336D1" w:rsidRDefault="00EF4C24" w:rsidP="006336D1">
      <w:pPr>
        <w:numPr>
          <w:ilvl w:val="0"/>
          <w:numId w:val="29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ąd,</w:t>
      </w:r>
      <w:r w:rsidRPr="006336D1">
        <w:rPr>
          <w:rFonts w:ascii="Tahoma" w:eastAsia="Times New Roman" w:hAnsi="Tahoma" w:cs="Tahoma"/>
          <w:spacing w:val="2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ą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2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2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2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ob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2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2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ąda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2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dod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2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f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ac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2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7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aś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ń</w:t>
      </w:r>
      <w:r w:rsidR="00E828FA" w:rsidRPr="006336D1">
        <w:rPr>
          <w:rFonts w:ascii="Tahoma" w:eastAsia="Times New Roman" w:hAnsi="Tahoma" w:cs="Tahoma"/>
          <w:spacing w:val="2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u</w:t>
      </w:r>
      <w:r w:rsidRPr="006336D1">
        <w:rPr>
          <w:rFonts w:ascii="Tahoma" w:eastAsia="Times New Roman" w:hAnsi="Tahoma" w:cs="Tahoma"/>
          <w:sz w:val="24"/>
          <w:szCs w:val="24"/>
        </w:rPr>
        <w:t>b do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za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f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ac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rt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="00E828FA"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="008A0FE9" w:rsidRPr="006336D1">
        <w:rPr>
          <w:rFonts w:ascii="Tahoma" w:eastAsia="Times New Roman" w:hAnsi="Tahoma" w:cs="Tahoma"/>
          <w:sz w:val="24"/>
          <w:szCs w:val="24"/>
        </w:rPr>
        <w:br/>
      </w:r>
      <w:r w:rsidR="00E00144" w:rsidRPr="006336D1">
        <w:rPr>
          <w:rFonts w:ascii="Tahoma" w:eastAsia="Times New Roman" w:hAnsi="Tahoma" w:cs="Tahoma"/>
          <w:sz w:val="24"/>
          <w:szCs w:val="24"/>
        </w:rPr>
        <w:t>oraz</w:t>
      </w:r>
      <w:r w:rsidR="00E828FA" w:rsidRPr="006336D1">
        <w:rPr>
          <w:rFonts w:ascii="Tahoma" w:eastAsia="Times New Roman" w:hAnsi="Tahoma" w:cs="Tahoma"/>
          <w:sz w:val="24"/>
          <w:szCs w:val="24"/>
        </w:rPr>
        <w:t xml:space="preserve"> dokumentów niezbędnych </w:t>
      </w:r>
      <w:r w:rsidRPr="006336D1">
        <w:rPr>
          <w:rFonts w:ascii="Tahoma" w:eastAsia="Times New Roman" w:hAnsi="Tahoma" w:cs="Tahoma"/>
          <w:sz w:val="24"/>
          <w:szCs w:val="24"/>
        </w:rPr>
        <w:t>do  rozpatrzenia złożonego przez osobę uprawnioną wniosku.</w:t>
      </w:r>
    </w:p>
    <w:p w:rsidR="00EF4C24" w:rsidRPr="006336D1" w:rsidRDefault="0080037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9</w:t>
      </w:r>
    </w:p>
    <w:p w:rsidR="00D327C0" w:rsidRPr="006336D1" w:rsidRDefault="00D327C0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Nabory wniosków o skierowanie na szkolenie indywidualne są ogłaszane na stronie internetowej Urzędu  wadowice.praca.gov.pl oraz w siedzibie Urzędu.</w:t>
      </w:r>
    </w:p>
    <w:p w:rsidR="008B31C2" w:rsidRPr="006336D1" w:rsidRDefault="00EF4C24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ane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oś</w:t>
      </w:r>
      <w:r w:rsidRPr="006336D1">
        <w:rPr>
          <w:rFonts w:ascii="Tahoma" w:eastAsia="Times New Roman" w:hAnsi="Tahoma" w:cs="Tahoma"/>
          <w:sz w:val="24"/>
          <w:szCs w:val="24"/>
        </w:rPr>
        <w:t>ci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u do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ędu z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ędn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em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ź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>eł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fi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a.</w:t>
      </w:r>
    </w:p>
    <w:p w:rsidR="008B31C2" w:rsidRPr="006336D1" w:rsidRDefault="008B31C2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Złożenie wniosku o skierowanie na szkolenie wskazane nie jest równoznaczne </w:t>
      </w:r>
      <w:r w:rsidRPr="006336D1">
        <w:rPr>
          <w:rFonts w:ascii="Tahoma" w:eastAsia="Times New Roman" w:hAnsi="Tahoma" w:cs="Tahoma"/>
          <w:sz w:val="24"/>
          <w:szCs w:val="24"/>
        </w:rPr>
        <w:br/>
        <w:t>z zakwalifikowaniem osoby do udziału w szkoleniu.</w:t>
      </w:r>
    </w:p>
    <w:p w:rsidR="000943E1" w:rsidRPr="006336D1" w:rsidRDefault="00D327C0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Wnioski złożone</w:t>
      </w:r>
      <w:r w:rsidR="00333322" w:rsidRPr="006336D1">
        <w:rPr>
          <w:rFonts w:ascii="Tahoma" w:eastAsia="Times New Roman" w:hAnsi="Tahoma" w:cs="Tahoma"/>
          <w:sz w:val="24"/>
          <w:szCs w:val="24"/>
        </w:rPr>
        <w:t xml:space="preserve"> przed terminem lub po terminie ogłoszonego naboru pozostawia się bez rozpatrzenia.</w:t>
      </w:r>
    </w:p>
    <w:p w:rsidR="000943E1" w:rsidRPr="006336D1" w:rsidRDefault="000943E1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color w:val="0070C0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W ogłoszeniu o naborze wniosków Urząd może każdorazowo wskazać dodatkowe kryteria warunkujące możliwość </w:t>
      </w:r>
      <w:r w:rsidR="0029452D" w:rsidRPr="006336D1">
        <w:rPr>
          <w:rFonts w:ascii="Tahoma" w:eastAsia="Times New Roman" w:hAnsi="Tahoma" w:cs="Tahoma"/>
          <w:sz w:val="24"/>
          <w:szCs w:val="24"/>
        </w:rPr>
        <w:t>ubiegania się o skierowanie na szkolenie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  <w:r w:rsidR="0029452D" w:rsidRPr="006336D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lastRenderedPageBreak/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5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ane</w:t>
      </w:r>
      <w:r w:rsidRPr="006336D1">
        <w:rPr>
          <w:rFonts w:ascii="Tahoma" w:eastAsia="Times New Roman" w:hAnsi="Tahoma" w:cs="Tahoma"/>
          <w:spacing w:val="5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4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ez</w:t>
      </w:r>
      <w:r w:rsidRPr="006336D1">
        <w:rPr>
          <w:rFonts w:ascii="Tahoma" w:eastAsia="Times New Roman" w:hAnsi="Tahoma" w:cs="Tahoma"/>
          <w:spacing w:val="4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50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5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4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onym</w:t>
      </w:r>
      <w:r w:rsidRPr="006336D1">
        <w:rPr>
          <w:rFonts w:ascii="Tahoma" w:eastAsia="Times New Roman" w:hAnsi="Tahoma" w:cs="Tahoma"/>
          <w:spacing w:val="4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4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es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4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obo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 i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sa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a,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acho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em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ennośc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annoś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z w:val="24"/>
          <w:szCs w:val="24"/>
        </w:rPr>
        <w:t>b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ś</w:t>
      </w:r>
      <w:r w:rsidRPr="006336D1">
        <w:rPr>
          <w:rFonts w:ascii="Tahoma" w:eastAsia="Times New Roman" w:hAnsi="Tahoma" w:cs="Tahoma"/>
          <w:sz w:val="24"/>
          <w:szCs w:val="24"/>
        </w:rPr>
        <w:t>ci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odki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pub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ne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asad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śc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oda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có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k  do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 xml:space="preserve">j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 xml:space="preserve">y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sz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, 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 xml:space="preserve">ąc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odno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ś</w:t>
      </w:r>
      <w:r w:rsidRPr="006336D1">
        <w:rPr>
          <w:rFonts w:ascii="Tahoma" w:eastAsia="Times New Roman" w:hAnsi="Tahoma" w:cs="Tahoma"/>
          <w:sz w:val="24"/>
          <w:szCs w:val="24"/>
        </w:rPr>
        <w:t xml:space="preserve">ć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z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i 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,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ąd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a,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is</w:t>
      </w:r>
      <w:r w:rsidRPr="006336D1">
        <w:rPr>
          <w:rFonts w:ascii="Tahoma" w:eastAsia="Times New Roman" w:hAnsi="Tahoma" w:cs="Tahoma"/>
          <w:sz w:val="24"/>
          <w:szCs w:val="24"/>
        </w:rPr>
        <w:t xml:space="preserve">ów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i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i 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asadach.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odejmując decyzję o sposobie r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zenia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ędn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n.:</w:t>
      </w:r>
    </w:p>
    <w:p w:rsidR="00333322" w:rsidRPr="006336D1" w:rsidRDefault="00EF4C24" w:rsidP="006336D1">
      <w:pPr>
        <w:numPr>
          <w:ilvl w:val="0"/>
          <w:numId w:val="25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9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dua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ny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an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00144" w:rsidRPr="006336D1">
        <w:rPr>
          <w:rFonts w:ascii="Tahoma" w:eastAsia="Times New Roman" w:hAnsi="Tahoma" w:cs="Tahoma"/>
          <w:sz w:val="24"/>
          <w:szCs w:val="24"/>
        </w:rPr>
        <w:t>a;</w:t>
      </w:r>
    </w:p>
    <w:p w:rsidR="00333322" w:rsidRPr="006336D1" w:rsidRDefault="00333322" w:rsidP="006336D1">
      <w:pPr>
        <w:numPr>
          <w:ilvl w:val="0"/>
          <w:numId w:val="25"/>
        </w:numPr>
        <w:spacing w:after="120" w:line="360" w:lineRule="auto"/>
        <w:ind w:left="567" w:hanging="283"/>
        <w:rPr>
          <w:rFonts w:ascii="Tahoma" w:eastAsia="Times New Roman" w:hAnsi="Tahoma" w:cs="Tahoma"/>
          <w:color w:val="FF0000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spełnienie  przez wnioskodawcę warunków określ</w:t>
      </w:r>
      <w:r w:rsidR="00773450" w:rsidRPr="006336D1">
        <w:rPr>
          <w:rFonts w:ascii="Tahoma" w:eastAsia="Times New Roman" w:hAnsi="Tahoma" w:cs="Tahoma"/>
          <w:sz w:val="24"/>
          <w:szCs w:val="24"/>
        </w:rPr>
        <w:t>onych w § 4 ust. 2 niniejszych Z</w:t>
      </w:r>
      <w:r w:rsidR="00E00144" w:rsidRPr="006336D1">
        <w:rPr>
          <w:rFonts w:ascii="Tahoma" w:eastAsia="Times New Roman" w:hAnsi="Tahoma" w:cs="Tahoma"/>
          <w:sz w:val="24"/>
          <w:szCs w:val="24"/>
        </w:rPr>
        <w:t>asad;</w:t>
      </w:r>
    </w:p>
    <w:p w:rsidR="00EF4C24" w:rsidRPr="006336D1" w:rsidRDefault="00EF4C24" w:rsidP="006336D1">
      <w:pPr>
        <w:numPr>
          <w:ilvl w:val="0"/>
          <w:numId w:val="25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op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="00A32B56" w:rsidRPr="006336D1">
        <w:rPr>
          <w:rFonts w:ascii="Tahoma" w:eastAsia="Times New Roman" w:hAnsi="Tahoma" w:cs="Tahoma"/>
          <w:spacing w:val="-2"/>
          <w:sz w:val="24"/>
          <w:szCs w:val="24"/>
        </w:rPr>
        <w:t>doradcy ds. zatrudnienia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ach,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§</w:t>
      </w:r>
      <w:r w:rsidR="00800373"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6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="00407BD0" w:rsidRPr="006336D1">
        <w:rPr>
          <w:rFonts w:ascii="Tahoma" w:eastAsia="Times New Roman" w:hAnsi="Tahoma" w:cs="Tahoma"/>
          <w:sz w:val="24"/>
          <w:szCs w:val="24"/>
        </w:rPr>
        <w:t>7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asad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-</w:t>
      </w:r>
      <w:r w:rsidRPr="006336D1">
        <w:rPr>
          <w:rFonts w:ascii="Tahoma" w:eastAsia="Times New Roman" w:hAnsi="Tahoma" w:cs="Tahoma"/>
          <w:spacing w:val="4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adcy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odo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="00E00144" w:rsidRPr="006336D1">
        <w:rPr>
          <w:rFonts w:ascii="Tahoma" w:eastAsia="Times New Roman" w:hAnsi="Tahoma" w:cs="Tahoma"/>
          <w:sz w:val="24"/>
          <w:szCs w:val="24"/>
        </w:rPr>
        <w:t>o;</w:t>
      </w:r>
    </w:p>
    <w:p w:rsidR="00EF4C24" w:rsidRPr="006336D1" w:rsidRDefault="00EF4C24" w:rsidP="006336D1">
      <w:pPr>
        <w:numPr>
          <w:ilvl w:val="0"/>
          <w:numId w:val="25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uzasadnienie ce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oś</w:t>
      </w:r>
      <w:r w:rsidRPr="006336D1">
        <w:rPr>
          <w:rFonts w:ascii="Tahoma" w:eastAsia="Times New Roman" w:hAnsi="Tahoma" w:cs="Tahoma"/>
          <w:sz w:val="24"/>
          <w:szCs w:val="24"/>
        </w:rPr>
        <w:t>ci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00144" w:rsidRPr="006336D1">
        <w:rPr>
          <w:rFonts w:ascii="Tahoma" w:eastAsia="Times New Roman" w:hAnsi="Tahoma" w:cs="Tahoma"/>
          <w:sz w:val="24"/>
          <w:szCs w:val="24"/>
        </w:rPr>
        <w:t>e;</w:t>
      </w:r>
    </w:p>
    <w:p w:rsidR="00EF4C24" w:rsidRPr="006336D1" w:rsidRDefault="00EF4C24" w:rsidP="006336D1">
      <w:pPr>
        <w:numPr>
          <w:ilvl w:val="0"/>
          <w:numId w:val="25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spe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ez</w:t>
      </w:r>
      <w:r w:rsidRPr="006336D1">
        <w:rPr>
          <w:rFonts w:ascii="Tahoma" w:eastAsia="Times New Roman" w:hAnsi="Tahoma" w:cs="Tahoma"/>
          <w:spacing w:val="2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da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2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2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 xml:space="preserve">ów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 w o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ębn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ac</w:t>
      </w:r>
      <w:r w:rsidRPr="006336D1">
        <w:rPr>
          <w:rFonts w:ascii="Tahoma" w:eastAsia="Times New Roman" w:hAnsi="Tahoma" w:cs="Tahoma"/>
          <w:sz w:val="24"/>
          <w:szCs w:val="24"/>
        </w:rPr>
        <w:t>h do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ąc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 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zy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ub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one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="00E00144" w:rsidRPr="006336D1">
        <w:rPr>
          <w:rFonts w:ascii="Tahoma" w:eastAsia="Times New Roman" w:hAnsi="Tahoma" w:cs="Tahoma"/>
          <w:sz w:val="24"/>
          <w:szCs w:val="24"/>
        </w:rPr>
        <w:t>odu;</w:t>
      </w:r>
    </w:p>
    <w:p w:rsidR="00EF4C24" w:rsidRPr="006336D1" w:rsidRDefault="00EF4C24" w:rsidP="006336D1">
      <w:pPr>
        <w:numPr>
          <w:ilvl w:val="0"/>
          <w:numId w:val="25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kwotę posiadanych przez Urząd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ów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Fun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du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u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nac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ada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e.</w:t>
      </w:r>
    </w:p>
    <w:p w:rsidR="00D10A4F" w:rsidRPr="006336D1" w:rsidRDefault="00D10A4F" w:rsidP="006336D1">
      <w:pPr>
        <w:numPr>
          <w:ilvl w:val="0"/>
          <w:numId w:val="24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 przypadku, gdy wniosek zostanie nieprawidłowo wypełniony Urząd wyznaczy wnioskodawcy 7 dniowy termin na jego poprawienie. Przy czym nieprawidłowo wypełniony wniosek oznacza wniosek, który został wypełniony, ale zawiera nieznaczne braki, omyłki lub informacje wymagające doprecyzowania. W przypadku niepoprawienia wniosku we wskazanym terminie – wniosek zostanie rozpatrzony negatywnie.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40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spo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3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="00E00144" w:rsidRPr="006336D1">
        <w:rPr>
          <w:rFonts w:ascii="Tahoma" w:eastAsia="Times New Roman" w:hAnsi="Tahoma" w:cs="Tahoma"/>
          <w:sz w:val="24"/>
          <w:szCs w:val="24"/>
        </w:rPr>
        <w:t>Starosta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po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da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se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41"/>
          <w:sz w:val="24"/>
          <w:szCs w:val="24"/>
        </w:rPr>
        <w:t xml:space="preserve"> </w:t>
      </w:r>
      <w:r w:rsidR="00773450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oda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cę </w:t>
      </w:r>
      <w:r w:rsidR="00E00144" w:rsidRPr="006336D1">
        <w:rPr>
          <w:rFonts w:ascii="Tahoma" w:eastAsia="Times New Roman" w:hAnsi="Tahoma" w:cs="Tahoma"/>
          <w:sz w:val="24"/>
          <w:szCs w:val="24"/>
        </w:rPr>
        <w:br/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40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4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30</w:t>
      </w:r>
      <w:r w:rsidRPr="006336D1">
        <w:rPr>
          <w:rFonts w:ascii="Tahoma" w:eastAsia="Times New Roman" w:hAnsi="Tahoma" w:cs="Tahoma"/>
          <w:spacing w:val="3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dni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dnia złożenia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ne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u. W przypadku negatywnego rozpatrzenia wniosku sporządza się uzasadnienie odmowy. </w:t>
      </w:r>
    </w:p>
    <w:p w:rsidR="00333322" w:rsidRPr="006336D1" w:rsidRDefault="00773450" w:rsidP="006336D1">
      <w:pPr>
        <w:numPr>
          <w:ilvl w:val="0"/>
          <w:numId w:val="2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Kierowana do w</w:t>
      </w:r>
      <w:r w:rsidR="00EF4C24" w:rsidRPr="006336D1">
        <w:rPr>
          <w:rFonts w:ascii="Tahoma" w:eastAsia="Times New Roman" w:hAnsi="Tahoma" w:cs="Tahoma"/>
          <w:sz w:val="24"/>
          <w:szCs w:val="24"/>
        </w:rPr>
        <w:t>nioskodawcy pisemna informacja o sposobie rozpatrzenia wniosku nie jest decyzją administracyjną w rozumieniu</w:t>
      </w:r>
      <w:r w:rsidR="00464291" w:rsidRPr="006336D1">
        <w:rPr>
          <w:rFonts w:ascii="Tahoma" w:eastAsia="Times New Roman" w:hAnsi="Tahoma" w:cs="Tahoma"/>
          <w:sz w:val="24"/>
          <w:szCs w:val="24"/>
        </w:rPr>
        <w:t xml:space="preserve"> przepisów Kodeksu Postępowania </w:t>
      </w:r>
      <w:r w:rsidR="00EF4C24" w:rsidRPr="006336D1">
        <w:rPr>
          <w:rFonts w:ascii="Tahoma" w:eastAsia="Times New Roman" w:hAnsi="Tahoma" w:cs="Tahoma"/>
          <w:sz w:val="24"/>
          <w:szCs w:val="24"/>
        </w:rPr>
        <w:t>Administracyjnego.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lastRenderedPageBreak/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sek</w:t>
      </w:r>
      <w:r w:rsidRPr="006336D1">
        <w:rPr>
          <w:rFonts w:ascii="Tahoma" w:eastAsia="Times New Roman" w:hAnsi="Tahoma" w:cs="Tahoma"/>
          <w:spacing w:val="5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a  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 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du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 xml:space="preserve">ne 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pa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ony</w:t>
      </w:r>
      <w:r w:rsidRPr="006336D1">
        <w:rPr>
          <w:rFonts w:ascii="Tahoma" w:eastAsia="Times New Roman" w:hAnsi="Tahoma" w:cs="Tahoma"/>
          <w:spacing w:val="5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5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 xml:space="preserve">t 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z w:val="24"/>
          <w:szCs w:val="24"/>
        </w:rPr>
        <w:t>od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 xml:space="preserve">ą </w:t>
      </w:r>
      <w:r w:rsidR="008A0FE9"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do po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ań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ąc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do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bo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1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co</w:t>
      </w:r>
      <w:r w:rsidRPr="006336D1">
        <w:rPr>
          <w:rFonts w:ascii="Tahoma" w:eastAsia="Times New Roman" w:hAnsi="Tahoma" w:cs="Tahoma"/>
          <w:sz w:val="24"/>
          <w:szCs w:val="24"/>
        </w:rPr>
        <w:t>ne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a,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§ 5 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  <w:r w:rsidR="006336D1">
        <w:rPr>
          <w:rFonts w:ascii="Tahoma" w:eastAsia="Times New Roman" w:hAnsi="Tahoma" w:cs="Tahoma"/>
          <w:spacing w:val="-2"/>
          <w:sz w:val="24"/>
          <w:szCs w:val="24"/>
        </w:rPr>
        <w:t xml:space="preserve"> 3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asad.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t>Podczas prowadzenia procedury wyboru instytucji szkoleniowej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u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ędn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ana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ana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ez </w:t>
      </w:r>
      <w:r w:rsidR="00773450"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oda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ę 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f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§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="00800373" w:rsidRPr="006336D1">
        <w:rPr>
          <w:rFonts w:ascii="Tahoma" w:eastAsia="Times New Roman" w:hAnsi="Tahoma" w:cs="Tahoma"/>
          <w:sz w:val="24"/>
          <w:szCs w:val="24"/>
        </w:rPr>
        <w:t>8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="0045295D" w:rsidRPr="006336D1">
        <w:rPr>
          <w:rFonts w:ascii="Tahoma" w:eastAsia="Times New Roman" w:hAnsi="Tahoma" w:cs="Tahoma"/>
          <w:sz w:val="24"/>
          <w:szCs w:val="24"/>
        </w:rPr>
        <w:t>. 6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ch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asad.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ąd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ędn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aną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uc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pod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em po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si</w:t>
      </w:r>
      <w:r w:rsidRPr="006336D1">
        <w:rPr>
          <w:rFonts w:ascii="Tahoma" w:eastAsia="Times New Roman" w:hAnsi="Tahoma" w:cs="Tahoma"/>
          <w:sz w:val="24"/>
          <w:szCs w:val="24"/>
        </w:rPr>
        <w:t>ada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ez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1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do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i 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h</w:t>
      </w:r>
      <w:r w:rsidR="00B56B54" w:rsidRPr="006336D1">
        <w:rPr>
          <w:rFonts w:ascii="Tahoma" w:eastAsia="Times New Roman" w:hAnsi="Tahoma" w:cs="Tahoma"/>
          <w:spacing w:val="2"/>
          <w:sz w:val="24"/>
          <w:szCs w:val="24"/>
        </w:rPr>
        <w:t>.</w:t>
      </w:r>
    </w:p>
    <w:p w:rsidR="00EF4C24" w:rsidRPr="006336D1" w:rsidRDefault="00EF4C24" w:rsidP="006336D1">
      <w:pPr>
        <w:numPr>
          <w:ilvl w:val="0"/>
          <w:numId w:val="2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dua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e,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 xml:space="preserve">ek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ł rozpatrzony pozytywnie,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 xml:space="preserve">t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da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ane po do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onan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bo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 z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2012CD" w:rsidRPr="006336D1" w:rsidRDefault="006E7917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Rozdział IV</w:t>
      </w:r>
    </w:p>
    <w:p w:rsidR="002012CD" w:rsidRPr="006336D1" w:rsidRDefault="002012CD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Warunki i kryteria kierowania na szkolenie grupowe</w:t>
      </w:r>
    </w:p>
    <w:p w:rsidR="002012CD" w:rsidRPr="006336D1" w:rsidRDefault="0080037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10</w:t>
      </w:r>
    </w:p>
    <w:p w:rsidR="002012CD" w:rsidRPr="006336D1" w:rsidRDefault="00AF58AB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Nabór</w:t>
      </w:r>
      <w:r w:rsidR="002012CD" w:rsidRPr="006336D1">
        <w:rPr>
          <w:rFonts w:ascii="Tahoma" w:hAnsi="Tahoma" w:cs="Tahoma"/>
          <w:sz w:val="24"/>
          <w:szCs w:val="24"/>
        </w:rPr>
        <w:t xml:space="preserve"> osób bezrobotnych lub poszukujących pracy </w:t>
      </w:r>
      <w:r w:rsidR="00B56B54" w:rsidRPr="006336D1">
        <w:rPr>
          <w:rFonts w:ascii="Tahoma" w:hAnsi="Tahoma" w:cs="Tahoma"/>
          <w:sz w:val="24"/>
          <w:szCs w:val="24"/>
        </w:rPr>
        <w:t>na szkolenia grupowe</w:t>
      </w:r>
      <w:r w:rsidRPr="006336D1">
        <w:rPr>
          <w:rFonts w:ascii="Tahoma" w:hAnsi="Tahoma" w:cs="Tahoma"/>
          <w:sz w:val="24"/>
          <w:szCs w:val="24"/>
        </w:rPr>
        <w:t xml:space="preserve">  jest  ogłaszany</w:t>
      </w:r>
      <w:r w:rsidR="002012CD" w:rsidRPr="006336D1">
        <w:rPr>
          <w:rFonts w:ascii="Tahoma" w:hAnsi="Tahoma" w:cs="Tahoma"/>
          <w:sz w:val="24"/>
          <w:szCs w:val="24"/>
        </w:rPr>
        <w:t xml:space="preserve"> na stronie internetowej Urzędu  </w:t>
      </w:r>
      <w:r w:rsidR="002012CD" w:rsidRPr="006336D1">
        <w:rPr>
          <w:rFonts w:ascii="Tahoma" w:hAnsi="Tahoma" w:cs="Tahoma"/>
          <w:sz w:val="24"/>
          <w:szCs w:val="24"/>
          <w:u w:val="single"/>
        </w:rPr>
        <w:t>wadowice.praca.gov.pl</w:t>
      </w:r>
      <w:r w:rsidR="002012CD" w:rsidRPr="006336D1">
        <w:rPr>
          <w:rFonts w:ascii="Tahoma" w:hAnsi="Tahoma" w:cs="Tahoma"/>
          <w:sz w:val="24"/>
          <w:szCs w:val="24"/>
        </w:rPr>
        <w:t xml:space="preserve"> oraz w siedzibie Urzędu.</w:t>
      </w:r>
    </w:p>
    <w:p w:rsidR="00C631DB" w:rsidRPr="006336D1" w:rsidRDefault="002012CD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Urząd może przedłożyć propozycję udziału w organizowanych, grupowych szkoleniach osobom pozostającym w ewidencji tut. Urzędu, które spełniają warunki udziału w szkoleniu, a uzyskane kwalifikacje zwiększą ich szansę powrotu na rynek pracy.</w:t>
      </w:r>
    </w:p>
    <w:p w:rsidR="00C631DB" w:rsidRPr="006336D1" w:rsidRDefault="002012CD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Kandydat na szkolenia grupowe musi spełnić warunki określone w </w:t>
      </w:r>
      <w:r w:rsidR="00C631DB" w:rsidRPr="006336D1">
        <w:rPr>
          <w:rFonts w:ascii="Tahoma" w:hAnsi="Tahoma" w:cs="Tahoma"/>
          <w:sz w:val="24"/>
          <w:szCs w:val="24"/>
        </w:rPr>
        <w:t>ogłoszeniu o naborze</w:t>
      </w:r>
      <w:r w:rsidRPr="006336D1">
        <w:rPr>
          <w:rFonts w:ascii="Tahoma" w:hAnsi="Tahoma" w:cs="Tahoma"/>
          <w:sz w:val="24"/>
          <w:szCs w:val="24"/>
        </w:rPr>
        <w:t xml:space="preserve"> (zgodnie z charakterystyką osób, dla których </w:t>
      </w:r>
      <w:r w:rsidR="008A0FE9" w:rsidRPr="006336D1">
        <w:rPr>
          <w:rFonts w:ascii="Tahoma" w:hAnsi="Tahoma" w:cs="Tahoma"/>
          <w:sz w:val="24"/>
          <w:szCs w:val="24"/>
        </w:rPr>
        <w:t>szkolenie jest przeznaczone).</w:t>
      </w:r>
    </w:p>
    <w:p w:rsidR="00C631DB" w:rsidRPr="006336D1" w:rsidRDefault="002012CD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Doboru kandydatów na szkolenie grupowe, dokonuje specjalista ds. rozwoju zawodowego  samodzielnie</w:t>
      </w:r>
      <w:r w:rsidR="00734D42" w:rsidRPr="006336D1">
        <w:rPr>
          <w:rFonts w:ascii="Tahoma" w:hAnsi="Tahoma" w:cs="Tahoma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 xml:space="preserve">lub przy </w:t>
      </w:r>
      <w:proofErr w:type="spellStart"/>
      <w:r w:rsidR="00734D42" w:rsidRPr="006336D1">
        <w:rPr>
          <w:rFonts w:ascii="Tahoma" w:hAnsi="Tahoma" w:cs="Tahoma"/>
          <w:sz w:val="24"/>
          <w:szCs w:val="24"/>
        </w:rPr>
        <w:t>łudziale</w:t>
      </w:r>
      <w:proofErr w:type="spellEnd"/>
      <w:r w:rsidR="00734D42" w:rsidRPr="006336D1">
        <w:rPr>
          <w:rFonts w:ascii="Tahoma" w:hAnsi="Tahoma" w:cs="Tahoma"/>
          <w:sz w:val="24"/>
          <w:szCs w:val="24"/>
        </w:rPr>
        <w:t xml:space="preserve"> doradcy zawodowego</w:t>
      </w:r>
      <w:r w:rsidR="009443D5" w:rsidRPr="006336D1">
        <w:rPr>
          <w:rFonts w:ascii="Tahoma" w:hAnsi="Tahoma" w:cs="Tahoma"/>
          <w:sz w:val="24"/>
          <w:szCs w:val="24"/>
        </w:rPr>
        <w:t>,</w:t>
      </w:r>
      <w:r w:rsidRPr="006336D1">
        <w:rPr>
          <w:rFonts w:ascii="Tahoma" w:hAnsi="Tahoma" w:cs="Tahoma"/>
          <w:sz w:val="24"/>
          <w:szCs w:val="24"/>
        </w:rPr>
        <w:t xml:space="preserve"> po otrzymaniu </w:t>
      </w:r>
      <w:r w:rsidR="00A32B56" w:rsidRPr="006336D1">
        <w:rPr>
          <w:rFonts w:ascii="Tahoma" w:hAnsi="Tahoma" w:cs="Tahoma"/>
          <w:sz w:val="24"/>
          <w:szCs w:val="24"/>
        </w:rPr>
        <w:t>od doradcy ds. zatrudnienia</w:t>
      </w:r>
      <w:r w:rsidR="00C631DB" w:rsidRPr="006336D1">
        <w:rPr>
          <w:rFonts w:ascii="Tahoma" w:hAnsi="Tahoma" w:cs="Tahoma"/>
          <w:sz w:val="24"/>
          <w:szCs w:val="24"/>
        </w:rPr>
        <w:t xml:space="preserve"> </w:t>
      </w:r>
      <w:r w:rsidRPr="006336D1">
        <w:rPr>
          <w:rFonts w:ascii="Tahoma" w:hAnsi="Tahoma" w:cs="Tahoma"/>
          <w:sz w:val="24"/>
          <w:szCs w:val="24"/>
        </w:rPr>
        <w:t xml:space="preserve">Karty zgłoszenia kandydata na szkolenie grupowe (Załącznik </w:t>
      </w:r>
      <w:r w:rsidR="00567AF4" w:rsidRPr="006336D1">
        <w:rPr>
          <w:rFonts w:ascii="Tahoma" w:hAnsi="Tahoma" w:cs="Tahoma"/>
          <w:sz w:val="24"/>
          <w:szCs w:val="24"/>
        </w:rPr>
        <w:t>nr 2</w:t>
      </w:r>
      <w:r w:rsidRPr="006336D1">
        <w:rPr>
          <w:rFonts w:ascii="Tahoma" w:hAnsi="Tahoma" w:cs="Tahoma"/>
          <w:sz w:val="24"/>
          <w:szCs w:val="24"/>
        </w:rPr>
        <w:t xml:space="preserve"> do niniejszych Zasad).</w:t>
      </w:r>
    </w:p>
    <w:p w:rsidR="00C631DB" w:rsidRPr="006336D1" w:rsidRDefault="002012CD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Zgłoszenie kandydata na szkolenie grupowe </w:t>
      </w:r>
      <w:r w:rsidR="0029452D" w:rsidRPr="006336D1">
        <w:rPr>
          <w:rFonts w:ascii="Tahoma" w:hAnsi="Tahoma" w:cs="Tahoma"/>
          <w:sz w:val="24"/>
          <w:szCs w:val="24"/>
        </w:rPr>
        <w:t xml:space="preserve">nie jest równoznaczne z jego </w:t>
      </w:r>
      <w:r w:rsidRPr="006336D1">
        <w:rPr>
          <w:rFonts w:ascii="Tahoma" w:hAnsi="Tahoma" w:cs="Tahoma"/>
          <w:sz w:val="24"/>
          <w:szCs w:val="24"/>
        </w:rPr>
        <w:t>zakwalifikowaniem się na szkolenie.</w:t>
      </w:r>
    </w:p>
    <w:p w:rsidR="00C631DB" w:rsidRPr="006336D1" w:rsidRDefault="00C631DB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Przy doborze osób na szkolenie grupowe specjalista ds. rozwoju zawodowego kieruje się </w:t>
      </w:r>
      <w:r w:rsidR="009F11AF" w:rsidRPr="006336D1">
        <w:rPr>
          <w:rFonts w:ascii="Tahoma" w:hAnsi="Tahoma" w:cs="Tahoma"/>
          <w:sz w:val="24"/>
          <w:szCs w:val="24"/>
        </w:rPr>
        <w:t xml:space="preserve">w szczególności </w:t>
      </w:r>
      <w:r w:rsidRPr="006336D1">
        <w:rPr>
          <w:rFonts w:ascii="Tahoma" w:hAnsi="Tahoma" w:cs="Tahoma"/>
          <w:sz w:val="24"/>
          <w:szCs w:val="24"/>
        </w:rPr>
        <w:t>następującymi kryteriami:</w:t>
      </w:r>
    </w:p>
    <w:p w:rsidR="00C631DB" w:rsidRPr="006336D1" w:rsidRDefault="00734D42" w:rsidP="006336D1">
      <w:pPr>
        <w:pStyle w:val="Akapitzlist"/>
        <w:numPr>
          <w:ilvl w:val="0"/>
          <w:numId w:val="10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lastRenderedPageBreak/>
        <w:t>spełnienie</w:t>
      </w:r>
      <w:r w:rsidR="00C631DB" w:rsidRPr="006336D1">
        <w:rPr>
          <w:rFonts w:ascii="Tahoma" w:hAnsi="Tahoma" w:cs="Tahoma"/>
          <w:sz w:val="24"/>
          <w:szCs w:val="24"/>
        </w:rPr>
        <w:t xml:space="preserve">  przez kandydata na szkolenie warunków określonych w ogłoszeniu </w:t>
      </w:r>
      <w:r w:rsidR="0029452D" w:rsidRPr="006336D1">
        <w:rPr>
          <w:rFonts w:ascii="Tahoma" w:hAnsi="Tahoma" w:cs="Tahoma"/>
          <w:sz w:val="24"/>
          <w:szCs w:val="24"/>
        </w:rPr>
        <w:br/>
      </w:r>
      <w:r w:rsidR="00C631DB" w:rsidRPr="006336D1">
        <w:rPr>
          <w:rFonts w:ascii="Tahoma" w:hAnsi="Tahoma" w:cs="Tahoma"/>
          <w:sz w:val="24"/>
          <w:szCs w:val="24"/>
        </w:rPr>
        <w:t>o naborze (zgodnie z charakterystyką osób dla których szkolenie jest przeznaczone),</w:t>
      </w:r>
    </w:p>
    <w:p w:rsidR="00800373" w:rsidRPr="006336D1" w:rsidRDefault="00734D42" w:rsidP="006336D1">
      <w:pPr>
        <w:pStyle w:val="Akapitzlist"/>
        <w:numPr>
          <w:ilvl w:val="0"/>
          <w:numId w:val="10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spełnienie</w:t>
      </w:r>
      <w:r w:rsidR="00800373" w:rsidRPr="006336D1">
        <w:rPr>
          <w:rFonts w:ascii="Tahoma" w:hAnsi="Tahoma" w:cs="Tahoma"/>
          <w:sz w:val="24"/>
          <w:szCs w:val="24"/>
        </w:rPr>
        <w:t xml:space="preserve">  przez kandydata na szkolenie warunków określ</w:t>
      </w:r>
      <w:r w:rsidR="008B58C6" w:rsidRPr="006336D1">
        <w:rPr>
          <w:rFonts w:ascii="Tahoma" w:hAnsi="Tahoma" w:cs="Tahoma"/>
          <w:sz w:val="24"/>
          <w:szCs w:val="24"/>
        </w:rPr>
        <w:t>onych w § 4 ust. 2 niniejszych Z</w:t>
      </w:r>
      <w:r w:rsidR="00800373" w:rsidRPr="006336D1">
        <w:rPr>
          <w:rFonts w:ascii="Tahoma" w:hAnsi="Tahoma" w:cs="Tahoma"/>
          <w:sz w:val="24"/>
          <w:szCs w:val="24"/>
        </w:rPr>
        <w:t>asad,</w:t>
      </w:r>
    </w:p>
    <w:p w:rsidR="001A0C41" w:rsidRPr="006336D1" w:rsidRDefault="007030FB" w:rsidP="006336D1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sytuacja zawodowa</w:t>
      </w:r>
      <w:bookmarkStart w:id="0" w:name="_GoBack"/>
      <w:bookmarkEnd w:id="0"/>
      <w:r w:rsidR="001A0C41" w:rsidRPr="006336D1">
        <w:rPr>
          <w:rFonts w:ascii="Tahoma" w:hAnsi="Tahoma" w:cs="Tahoma"/>
          <w:sz w:val="24"/>
          <w:szCs w:val="24"/>
        </w:rPr>
        <w:t xml:space="preserve"> kandydata,</w:t>
      </w:r>
    </w:p>
    <w:p w:rsidR="00C631DB" w:rsidRPr="006336D1" w:rsidRDefault="00C631DB" w:rsidP="006336D1">
      <w:pPr>
        <w:pStyle w:val="Akapitzlist"/>
        <w:numPr>
          <w:ilvl w:val="0"/>
          <w:numId w:val="10"/>
        </w:numPr>
        <w:spacing w:after="120" w:line="360" w:lineRule="auto"/>
        <w:ind w:left="714" w:hanging="357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udział w szkolen</w:t>
      </w:r>
      <w:r w:rsidR="00EE377D" w:rsidRPr="006336D1">
        <w:rPr>
          <w:rFonts w:ascii="Tahoma" w:hAnsi="Tahoma" w:cs="Tahoma"/>
          <w:sz w:val="24"/>
          <w:szCs w:val="24"/>
        </w:rPr>
        <w:t>iach finansowanych przez PUP</w:t>
      </w:r>
      <w:r w:rsidR="009F11AF" w:rsidRPr="006336D1">
        <w:rPr>
          <w:rFonts w:ascii="Tahoma" w:hAnsi="Tahoma" w:cs="Tahoma"/>
          <w:sz w:val="24"/>
          <w:szCs w:val="24"/>
        </w:rPr>
        <w:t>.</w:t>
      </w:r>
    </w:p>
    <w:p w:rsidR="00C631DB" w:rsidRPr="006336D1" w:rsidRDefault="00C631DB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Na podstawie oceny dokonanej zgodnie z kryteriami określonymi w </w:t>
      </w:r>
      <w:r w:rsidR="00567AF4" w:rsidRPr="006336D1">
        <w:rPr>
          <w:rFonts w:ascii="Tahoma" w:hAnsi="Tahoma" w:cs="Tahoma"/>
          <w:sz w:val="24"/>
          <w:szCs w:val="24"/>
        </w:rPr>
        <w:t>Załączniku nr 3</w:t>
      </w:r>
      <w:r w:rsidRPr="006336D1">
        <w:rPr>
          <w:rFonts w:ascii="Tahoma" w:hAnsi="Tahoma" w:cs="Tahoma"/>
          <w:sz w:val="24"/>
          <w:szCs w:val="24"/>
        </w:rPr>
        <w:t xml:space="preserve"> </w:t>
      </w:r>
      <w:r w:rsidR="0029452D" w:rsidRPr="006336D1">
        <w:rPr>
          <w:rFonts w:ascii="Tahoma" w:hAnsi="Tahoma" w:cs="Tahoma"/>
          <w:color w:val="FF0000"/>
          <w:sz w:val="24"/>
          <w:szCs w:val="24"/>
        </w:rPr>
        <w:br/>
      </w:r>
      <w:r w:rsidRPr="006336D1">
        <w:rPr>
          <w:rFonts w:ascii="Tahoma" w:hAnsi="Tahoma" w:cs="Tahoma"/>
          <w:sz w:val="24"/>
          <w:szCs w:val="24"/>
        </w:rPr>
        <w:t>do niniejszych Zasad, specjalista ds. rozwoju zawodowego sporządza listę osób zakwalifikowanych do udziału w szkoleniu, listę rezerwową oraz listę osób niezakwalifikowanych na szkolenie.</w:t>
      </w:r>
    </w:p>
    <w:p w:rsidR="00C631DB" w:rsidRPr="006336D1" w:rsidRDefault="00C631DB" w:rsidP="006336D1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W sytuacji uzyskania tej samej liczby punktów przez kandydatów</w:t>
      </w:r>
      <w:r w:rsidR="00734D42" w:rsidRPr="006336D1">
        <w:rPr>
          <w:rFonts w:ascii="Tahoma" w:hAnsi="Tahoma" w:cs="Tahoma"/>
          <w:sz w:val="24"/>
          <w:szCs w:val="24"/>
        </w:rPr>
        <w:t xml:space="preserve"> lub w przypadku kandydatów niespełniających dodatkowych kryteriów oceny</w:t>
      </w:r>
      <w:r w:rsidRPr="006336D1">
        <w:rPr>
          <w:rFonts w:ascii="Tahoma" w:hAnsi="Tahoma" w:cs="Tahoma"/>
          <w:sz w:val="24"/>
          <w:szCs w:val="24"/>
        </w:rPr>
        <w:t>, o kolejności zakwalifikowania na danej liście decyduje specjalista ds. rozwoju zawodowego biorąc pod uwagę następujących kolejno po sobie kryteriów:</w:t>
      </w:r>
    </w:p>
    <w:p w:rsidR="006449F0" w:rsidRPr="006336D1" w:rsidRDefault="006449F0" w:rsidP="006336D1">
      <w:pPr>
        <w:pStyle w:val="Akapitzlist"/>
        <w:numPr>
          <w:ilvl w:val="0"/>
          <w:numId w:val="9"/>
        </w:numPr>
        <w:spacing w:after="120" w:line="360" w:lineRule="auto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brak stałego źródła dochodów, brak prawa do zasiłku lub innych świadcz</w:t>
      </w:r>
      <w:r w:rsidR="00734D42" w:rsidRPr="006336D1">
        <w:rPr>
          <w:rFonts w:ascii="Tahoma" w:hAnsi="Tahoma" w:cs="Tahoma"/>
          <w:sz w:val="24"/>
          <w:szCs w:val="24"/>
        </w:rPr>
        <w:t>eń wypłacanych z Funduszu Pracy;</w:t>
      </w:r>
    </w:p>
    <w:p w:rsidR="00C631DB" w:rsidRPr="006336D1" w:rsidRDefault="00C631DB" w:rsidP="006336D1">
      <w:pPr>
        <w:pStyle w:val="Akapitzlist"/>
        <w:numPr>
          <w:ilvl w:val="0"/>
          <w:numId w:val="9"/>
        </w:numPr>
        <w:spacing w:after="120" w:line="360" w:lineRule="auto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niekorzystanie </w:t>
      </w:r>
      <w:r w:rsidR="001046C9" w:rsidRPr="006336D1">
        <w:rPr>
          <w:rFonts w:ascii="Tahoma" w:hAnsi="Tahoma" w:cs="Tahoma"/>
          <w:sz w:val="24"/>
          <w:szCs w:val="24"/>
        </w:rPr>
        <w:t xml:space="preserve">w okresie ostatnich 3 lat </w:t>
      </w:r>
      <w:r w:rsidRPr="006336D1">
        <w:rPr>
          <w:rFonts w:ascii="Tahoma" w:hAnsi="Tahoma" w:cs="Tahoma"/>
          <w:sz w:val="24"/>
          <w:szCs w:val="24"/>
        </w:rPr>
        <w:t>z form</w:t>
      </w:r>
      <w:r w:rsidR="001046C9" w:rsidRPr="006336D1">
        <w:rPr>
          <w:rFonts w:ascii="Tahoma" w:hAnsi="Tahoma" w:cs="Tahoma"/>
          <w:sz w:val="24"/>
          <w:szCs w:val="24"/>
        </w:rPr>
        <w:t xml:space="preserve"> </w:t>
      </w:r>
      <w:r w:rsidR="009F11AF" w:rsidRPr="006336D1">
        <w:rPr>
          <w:rFonts w:ascii="Tahoma" w:hAnsi="Tahoma" w:cs="Tahoma"/>
          <w:sz w:val="24"/>
          <w:szCs w:val="24"/>
        </w:rPr>
        <w:t>pomocy</w:t>
      </w:r>
      <w:r w:rsidRPr="006336D1">
        <w:rPr>
          <w:rFonts w:ascii="Tahoma" w:hAnsi="Tahoma" w:cs="Tahoma"/>
          <w:sz w:val="24"/>
          <w:szCs w:val="24"/>
        </w:rPr>
        <w:t xml:space="preserve"> realizowanych przez Urząd (m. in. dofinansowanie podjęcia działalności gospodarczej, prace interwencyjne, p</w:t>
      </w:r>
      <w:r w:rsidR="00734D42" w:rsidRPr="006336D1">
        <w:rPr>
          <w:rFonts w:ascii="Tahoma" w:hAnsi="Tahoma" w:cs="Tahoma"/>
          <w:sz w:val="24"/>
          <w:szCs w:val="24"/>
        </w:rPr>
        <w:t>race społecznie użyteczne itp.);</w:t>
      </w:r>
    </w:p>
    <w:p w:rsidR="00C631DB" w:rsidRPr="006336D1" w:rsidRDefault="00C631DB" w:rsidP="006336D1">
      <w:pPr>
        <w:pStyle w:val="Akapitzlist"/>
        <w:numPr>
          <w:ilvl w:val="0"/>
          <w:numId w:val="9"/>
        </w:numPr>
        <w:spacing w:after="120" w:line="360" w:lineRule="auto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dłuższy czas pozostawania w ewidencji osób bezrobotnych lub poszukujących pracy (liczony od daty ostatniej rejestracji).</w:t>
      </w:r>
    </w:p>
    <w:p w:rsidR="00ED131F" w:rsidRPr="006336D1" w:rsidRDefault="00C631DB" w:rsidP="006336D1">
      <w:pPr>
        <w:pStyle w:val="Akapitzlist"/>
        <w:numPr>
          <w:ilvl w:val="0"/>
          <w:numId w:val="8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W  sytuacji  rezygnacji z udziału  w </w:t>
      </w:r>
      <w:r w:rsidR="001046C9" w:rsidRPr="006336D1">
        <w:rPr>
          <w:rFonts w:ascii="Tahoma" w:hAnsi="Tahoma" w:cs="Tahoma"/>
          <w:sz w:val="24"/>
          <w:szCs w:val="24"/>
        </w:rPr>
        <w:t xml:space="preserve">szkoleniu jednego  z </w:t>
      </w:r>
      <w:r w:rsidR="00B56B54" w:rsidRPr="006336D1">
        <w:rPr>
          <w:rFonts w:ascii="Tahoma" w:hAnsi="Tahoma" w:cs="Tahoma"/>
          <w:sz w:val="24"/>
          <w:szCs w:val="24"/>
        </w:rPr>
        <w:t xml:space="preserve">zakwalifikowanych </w:t>
      </w:r>
      <w:r w:rsidR="001046C9" w:rsidRPr="006336D1">
        <w:rPr>
          <w:rFonts w:ascii="Tahoma" w:hAnsi="Tahoma" w:cs="Tahoma"/>
          <w:sz w:val="24"/>
          <w:szCs w:val="24"/>
        </w:rPr>
        <w:t>kandydatów</w:t>
      </w:r>
      <w:r w:rsidRPr="006336D1">
        <w:rPr>
          <w:rFonts w:ascii="Tahoma" w:hAnsi="Tahoma" w:cs="Tahoma"/>
          <w:sz w:val="24"/>
          <w:szCs w:val="24"/>
        </w:rPr>
        <w:t xml:space="preserve">,  następuje </w:t>
      </w:r>
      <w:r w:rsidR="008D7090" w:rsidRPr="006336D1">
        <w:rPr>
          <w:rFonts w:ascii="Tahoma" w:hAnsi="Tahoma" w:cs="Tahoma"/>
          <w:sz w:val="24"/>
          <w:szCs w:val="24"/>
        </w:rPr>
        <w:t xml:space="preserve">dobór </w:t>
      </w:r>
      <w:r w:rsidR="00F126FB" w:rsidRPr="006336D1">
        <w:rPr>
          <w:rFonts w:ascii="Tahoma" w:hAnsi="Tahoma" w:cs="Tahoma"/>
          <w:sz w:val="24"/>
          <w:szCs w:val="24"/>
        </w:rPr>
        <w:t>pierwszej w kolejności</w:t>
      </w:r>
      <w:r w:rsidR="001046C9" w:rsidRPr="006336D1">
        <w:rPr>
          <w:rFonts w:ascii="Tahoma" w:hAnsi="Tahoma" w:cs="Tahoma"/>
          <w:sz w:val="24"/>
          <w:szCs w:val="24"/>
        </w:rPr>
        <w:t xml:space="preserve"> osoby z listy rezerwowej.</w:t>
      </w:r>
    </w:p>
    <w:p w:rsidR="006728F5" w:rsidRPr="006336D1" w:rsidRDefault="00ED131F" w:rsidP="006336D1">
      <w:pPr>
        <w:pStyle w:val="Akapitzlist"/>
        <w:numPr>
          <w:ilvl w:val="0"/>
          <w:numId w:val="8"/>
        </w:numPr>
        <w:spacing w:after="120" w:line="360" w:lineRule="auto"/>
        <w:ind w:left="426" w:hanging="426"/>
        <w:contextualSpacing w:val="0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Informacja o wynikach rekrutacji przekazywana jest wyłącznie osobom zakwalifikowanym na szkolenie grupowe, w formie pisemnej lub telefonicznej.</w:t>
      </w:r>
    </w:p>
    <w:p w:rsidR="001046C9" w:rsidRPr="006336D1" w:rsidRDefault="006E7917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Rozdział V</w:t>
      </w:r>
    </w:p>
    <w:p w:rsidR="001046C9" w:rsidRPr="006336D1" w:rsidRDefault="001046C9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Prawa i obowiązki osób kierowanych na szkolenie</w:t>
      </w:r>
    </w:p>
    <w:p w:rsidR="001046C9" w:rsidRPr="006336D1" w:rsidRDefault="00422895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§ 1</w:t>
      </w:r>
      <w:r w:rsidR="00407BD0" w:rsidRPr="006336D1">
        <w:rPr>
          <w:rFonts w:ascii="Tahoma" w:hAnsi="Tahoma" w:cs="Tahoma"/>
          <w:sz w:val="24"/>
          <w:szCs w:val="24"/>
        </w:rPr>
        <w:t>1</w:t>
      </w:r>
    </w:p>
    <w:p w:rsidR="001046C9" w:rsidRPr="006336D1" w:rsidRDefault="001046C9" w:rsidP="006336D1">
      <w:pPr>
        <w:numPr>
          <w:ilvl w:val="0"/>
          <w:numId w:val="11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1"/>
          <w:sz w:val="24"/>
          <w:szCs w:val="24"/>
        </w:rPr>
        <w:t>B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obo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ny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ub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acy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any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 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obo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ązany</w:t>
      </w:r>
      <w:r w:rsidRPr="006336D1">
        <w:rPr>
          <w:rFonts w:ascii="Tahoma" w:eastAsia="Times New Roman" w:hAnsi="Tahoma" w:cs="Tahoma"/>
          <w:spacing w:val="-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es</w:t>
      </w:r>
      <w:r w:rsidRPr="006336D1">
        <w:rPr>
          <w:rFonts w:ascii="Tahoma" w:eastAsia="Times New Roman" w:hAnsi="Tahoma" w:cs="Tahoma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:</w:t>
      </w:r>
    </w:p>
    <w:p w:rsidR="001046C9" w:rsidRPr="006336D1" w:rsidRDefault="001046C9" w:rsidP="006336D1">
      <w:pPr>
        <w:numPr>
          <w:ilvl w:val="0"/>
          <w:numId w:val="12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ne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ęs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na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ę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i 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734D42" w:rsidRPr="006336D1">
        <w:rPr>
          <w:rFonts w:ascii="Tahoma" w:eastAsia="Times New Roman" w:hAnsi="Tahoma" w:cs="Tahoma"/>
          <w:sz w:val="24"/>
          <w:szCs w:val="24"/>
        </w:rPr>
        <w:t>a;</w:t>
      </w:r>
    </w:p>
    <w:p w:rsidR="001046C9" w:rsidRPr="006336D1" w:rsidRDefault="001046C9" w:rsidP="006336D1">
      <w:pPr>
        <w:numPr>
          <w:ilvl w:val="0"/>
          <w:numId w:val="12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2"/>
          <w:sz w:val="24"/>
          <w:szCs w:val="24"/>
        </w:rPr>
        <w:lastRenderedPageBreak/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an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nu obo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wi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ą</w:t>
      </w:r>
      <w:r w:rsidRPr="006336D1">
        <w:rPr>
          <w:rFonts w:ascii="Tahoma" w:eastAsia="Times New Roman" w:hAnsi="Tahoma" w:cs="Tahoma"/>
          <w:sz w:val="24"/>
          <w:szCs w:val="24"/>
        </w:rPr>
        <w:t>ce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 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="00734D42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1046C9" w:rsidRPr="006336D1" w:rsidRDefault="001046C9" w:rsidP="006336D1">
      <w:pPr>
        <w:numPr>
          <w:ilvl w:val="0"/>
          <w:numId w:val="12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do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usp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 xml:space="preserve">i 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ęc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ac</w:t>
      </w:r>
      <w:r w:rsidRPr="006336D1">
        <w:rPr>
          <w:rFonts w:ascii="Tahoma" w:eastAsia="Times New Roman" w:hAnsi="Tahoma" w:cs="Tahoma"/>
          <w:sz w:val="24"/>
          <w:szCs w:val="24"/>
        </w:rPr>
        <w:t>h  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ch 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="00FB6ED5" w:rsidRPr="006336D1">
        <w:rPr>
          <w:rFonts w:ascii="Tahoma" w:eastAsia="Times New Roman" w:hAnsi="Tahoma" w:cs="Tahoma"/>
          <w:spacing w:val="3"/>
          <w:sz w:val="24"/>
          <w:szCs w:val="24"/>
        </w:rPr>
        <w:br/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="00E828FA" w:rsidRPr="006336D1">
        <w:rPr>
          <w:rFonts w:ascii="Tahoma" w:eastAsia="Times New Roman" w:hAnsi="Tahoma" w:cs="Tahoma"/>
          <w:spacing w:val="5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E828FA" w:rsidRPr="006336D1">
        <w:rPr>
          <w:rFonts w:ascii="Tahoma" w:eastAsia="Times New Roman" w:hAnsi="Tahoma" w:cs="Tahoma"/>
          <w:sz w:val="24"/>
          <w:szCs w:val="24"/>
        </w:rPr>
        <w:t xml:space="preserve">e </w:t>
      </w:r>
      <w:r w:rsidRPr="006336D1">
        <w:rPr>
          <w:rFonts w:ascii="Tahoma" w:eastAsia="Times New Roman" w:hAnsi="Tahoma" w:cs="Tahoma"/>
          <w:sz w:val="24"/>
          <w:szCs w:val="24"/>
        </w:rPr>
        <w:t>do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2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dni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od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p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1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bec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w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ym usp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b</w:t>
      </w:r>
      <w:r w:rsidRPr="006336D1">
        <w:rPr>
          <w:rFonts w:ascii="Tahoma" w:eastAsia="Times New Roman" w:hAnsi="Tahoma" w:cs="Tahoma"/>
          <w:sz w:val="24"/>
          <w:szCs w:val="24"/>
        </w:rPr>
        <w:t>ecn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oś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c</w:t>
      </w:r>
      <w:r w:rsidRPr="006336D1">
        <w:rPr>
          <w:rFonts w:ascii="Tahoma" w:eastAsia="Times New Roman" w:hAnsi="Tahoma" w:cs="Tahoma"/>
          <w:sz w:val="24"/>
          <w:szCs w:val="24"/>
        </w:rPr>
        <w:t>i spo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odo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10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aso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ą 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do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ą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do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z w:val="24"/>
          <w:szCs w:val="24"/>
        </w:rPr>
        <w:t>cy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pop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ez p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7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dp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ed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aś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adc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 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ś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on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ębny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734D42" w:rsidRPr="006336D1">
        <w:rPr>
          <w:rFonts w:ascii="Tahoma" w:eastAsia="Times New Roman" w:hAnsi="Tahoma" w:cs="Tahoma"/>
          <w:sz w:val="24"/>
          <w:szCs w:val="24"/>
        </w:rPr>
        <w:t>;</w:t>
      </w:r>
    </w:p>
    <w:p w:rsidR="001046C9" w:rsidRPr="006336D1" w:rsidRDefault="001046C9" w:rsidP="006336D1">
      <w:pPr>
        <w:numPr>
          <w:ilvl w:val="0"/>
          <w:numId w:val="12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ukończenia</w:t>
      </w:r>
      <w:r w:rsidR="00734D42" w:rsidRPr="006336D1">
        <w:rPr>
          <w:rFonts w:ascii="Tahoma" w:eastAsia="Times New Roman" w:hAnsi="Tahoma" w:cs="Tahoma"/>
          <w:sz w:val="24"/>
          <w:szCs w:val="24"/>
        </w:rPr>
        <w:t xml:space="preserve"> szkolenia w ustalonym terminie;</w:t>
      </w:r>
    </w:p>
    <w:p w:rsidR="001046C9" w:rsidRPr="006336D1" w:rsidRDefault="001046C9" w:rsidP="006336D1">
      <w:pPr>
        <w:numPr>
          <w:ilvl w:val="0"/>
          <w:numId w:val="12"/>
        </w:numPr>
        <w:spacing w:after="120" w:line="360" w:lineRule="auto"/>
        <w:ind w:left="567" w:hanging="283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niezwłocznego informowania Urzędu o zastrzeżeniach i stwierdzonych nieprawidłowościach w przebiegu szkolenia, a także wszelkich okolicznościach mających wpływ na jego realizację.</w:t>
      </w:r>
    </w:p>
    <w:p w:rsidR="001046C9" w:rsidRPr="006336D1" w:rsidRDefault="00AB3F3C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Bezrobotnemu w okresie odbywania szkolenia przysługuje stypendium.</w:t>
      </w:r>
      <w:r w:rsidR="001046C9" w:rsidRPr="006336D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046C9" w:rsidRPr="006336D1" w:rsidRDefault="001046C9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ś</w:t>
      </w:r>
      <w:r w:rsidRPr="006336D1">
        <w:rPr>
          <w:rFonts w:ascii="Tahoma" w:eastAsia="Times New Roman" w:hAnsi="Tahoma" w:cs="Tahoma"/>
          <w:sz w:val="24"/>
          <w:szCs w:val="24"/>
        </w:rPr>
        <w:t>ć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pen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um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ęc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12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0</w:t>
      </w:r>
      <w:r w:rsidRPr="006336D1">
        <w:rPr>
          <w:rFonts w:ascii="Tahoma" w:eastAsia="Times New Roman" w:hAnsi="Tahoma" w:cs="Tahoma"/>
          <w:sz w:val="24"/>
          <w:szCs w:val="24"/>
        </w:rPr>
        <w:t>%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ił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u,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>ym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rt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="00AB3F3C" w:rsidRPr="006336D1">
        <w:rPr>
          <w:rFonts w:ascii="Tahoma" w:eastAsia="Times New Roman" w:hAnsi="Tahoma" w:cs="Tahoma"/>
          <w:sz w:val="24"/>
          <w:szCs w:val="24"/>
        </w:rPr>
        <w:t>224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.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1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9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1 ustawy, 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 xml:space="preserve">i 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si</w:t>
      </w:r>
      <w:r w:rsidRPr="006336D1">
        <w:rPr>
          <w:rFonts w:ascii="Tahoma" w:eastAsia="Times New Roman" w:hAnsi="Tahoma" w:cs="Tahoma"/>
          <w:sz w:val="24"/>
          <w:szCs w:val="24"/>
        </w:rPr>
        <w:t>ęc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 xml:space="preserve">ny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ar</w:t>
      </w:r>
      <w:r w:rsidRPr="006336D1">
        <w:rPr>
          <w:rFonts w:ascii="Tahoma" w:eastAsia="Times New Roman" w:hAnsi="Tahoma" w:cs="Tahoma"/>
          <w:spacing w:val="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no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co 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na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j</w:t>
      </w:r>
      <w:r w:rsidRPr="006336D1">
        <w:rPr>
          <w:rFonts w:ascii="Tahoma" w:eastAsia="Times New Roman" w:hAnsi="Tahoma" w:cs="Tahoma"/>
          <w:spacing w:val="1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150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="00AB3F3C" w:rsidRPr="006336D1">
        <w:rPr>
          <w:rFonts w:ascii="Tahoma" w:eastAsia="Times New Roman" w:hAnsi="Tahoma" w:cs="Tahoma"/>
          <w:sz w:val="24"/>
          <w:szCs w:val="24"/>
        </w:rPr>
        <w:t>n. W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pad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u</w:t>
      </w:r>
      <w:r w:rsidRPr="006336D1">
        <w:rPr>
          <w:rFonts w:ascii="Tahoma" w:eastAsia="Times New Roman" w:hAnsi="Tahoma" w:cs="Tahoma"/>
          <w:spacing w:val="5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4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6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si</w:t>
      </w:r>
      <w:r w:rsidRPr="006336D1">
        <w:rPr>
          <w:rFonts w:ascii="Tahoma" w:eastAsia="Times New Roman" w:hAnsi="Tahoma" w:cs="Tahoma"/>
          <w:sz w:val="24"/>
          <w:szCs w:val="24"/>
        </w:rPr>
        <w:t>ęc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ne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 xml:space="preserve">o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g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n 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en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 xml:space="preserve">a 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3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ś</w:t>
      </w:r>
      <w:r w:rsidRPr="006336D1">
        <w:rPr>
          <w:rFonts w:ascii="Tahoma" w:eastAsia="Times New Roman" w:hAnsi="Tahoma" w:cs="Tahoma"/>
          <w:sz w:val="24"/>
          <w:szCs w:val="24"/>
        </w:rPr>
        <w:t>ć 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pen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um u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6336D1">
        <w:rPr>
          <w:rFonts w:ascii="Tahoma" w:eastAsia="Times New Roman" w:hAnsi="Tahoma" w:cs="Tahoma"/>
          <w:sz w:val="24"/>
          <w:szCs w:val="24"/>
        </w:rPr>
        <w:t>a 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ę p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6336D1">
        <w:rPr>
          <w:rFonts w:ascii="Tahoma" w:eastAsia="Times New Roman" w:hAnsi="Tahoma" w:cs="Tahoma"/>
          <w:sz w:val="24"/>
          <w:szCs w:val="24"/>
        </w:rPr>
        <w:t>po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rc</w:t>
      </w:r>
      <w:r w:rsidRPr="006336D1">
        <w:rPr>
          <w:rFonts w:ascii="Tahoma" w:eastAsia="Times New Roman" w:hAnsi="Tahoma" w:cs="Tahoma"/>
          <w:spacing w:val="6"/>
          <w:sz w:val="24"/>
          <w:szCs w:val="24"/>
        </w:rPr>
        <w:t>j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6336D1">
        <w:rPr>
          <w:rFonts w:ascii="Tahoma" w:eastAsia="Times New Roman" w:hAnsi="Tahoma" w:cs="Tahoma"/>
          <w:sz w:val="24"/>
          <w:szCs w:val="24"/>
        </w:rPr>
        <w:t>, z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ym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s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pend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um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z w:val="24"/>
          <w:szCs w:val="24"/>
        </w:rPr>
        <w:t>e b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ć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ż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e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n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6336D1">
        <w:rPr>
          <w:rFonts w:ascii="Tahoma" w:eastAsia="Times New Roman" w:hAnsi="Tahoma" w:cs="Tahoma"/>
          <w:sz w:val="24"/>
          <w:szCs w:val="24"/>
        </w:rPr>
        <w:t>ż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20%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i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ł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 xml:space="preserve">u, o 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ó</w:t>
      </w:r>
      <w:r w:rsidRPr="006336D1">
        <w:rPr>
          <w:rFonts w:ascii="Tahoma" w:eastAsia="Times New Roman" w:hAnsi="Tahoma" w:cs="Tahoma"/>
          <w:spacing w:val="3"/>
          <w:sz w:val="24"/>
          <w:szCs w:val="24"/>
        </w:rPr>
        <w:t>r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6336D1">
        <w:rPr>
          <w:rFonts w:ascii="Tahoma" w:eastAsia="Times New Roman" w:hAnsi="Tahoma" w:cs="Tahoma"/>
          <w:sz w:val="24"/>
          <w:szCs w:val="24"/>
        </w:rPr>
        <w:t>m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pacing w:val="-8"/>
          <w:sz w:val="24"/>
          <w:szCs w:val="24"/>
        </w:rPr>
        <w:t>m</w:t>
      </w:r>
      <w:r w:rsidRPr="006336D1">
        <w:rPr>
          <w:rFonts w:ascii="Tahoma" w:eastAsia="Times New Roman" w:hAnsi="Tahoma" w:cs="Tahoma"/>
          <w:sz w:val="24"/>
          <w:szCs w:val="24"/>
        </w:rPr>
        <w:t>o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Pr="006336D1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rt</w:t>
      </w:r>
      <w:r w:rsidRPr="006336D1">
        <w:rPr>
          <w:rFonts w:ascii="Tahoma" w:eastAsia="Times New Roman" w:hAnsi="Tahoma" w:cs="Tahoma"/>
          <w:sz w:val="24"/>
          <w:szCs w:val="24"/>
        </w:rPr>
        <w:t xml:space="preserve">. </w:t>
      </w:r>
      <w:r w:rsidR="00AB3F3C" w:rsidRPr="006336D1">
        <w:rPr>
          <w:rFonts w:ascii="Tahoma" w:eastAsia="Times New Roman" w:hAnsi="Tahoma" w:cs="Tahoma"/>
          <w:sz w:val="24"/>
          <w:szCs w:val="24"/>
        </w:rPr>
        <w:t>224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u</w:t>
      </w:r>
      <w:r w:rsidRPr="006336D1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6336D1">
        <w:rPr>
          <w:rFonts w:ascii="Tahoma" w:eastAsia="Times New Roman" w:hAnsi="Tahoma" w:cs="Tahoma"/>
          <w:sz w:val="24"/>
          <w:szCs w:val="24"/>
        </w:rPr>
        <w:t>. 1 p</w:t>
      </w:r>
      <w:r w:rsidRPr="006336D1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6336D1">
        <w:rPr>
          <w:rFonts w:ascii="Tahoma" w:eastAsia="Times New Roman" w:hAnsi="Tahoma" w:cs="Tahoma"/>
          <w:sz w:val="24"/>
          <w:szCs w:val="24"/>
        </w:rPr>
        <w:t>t</w:t>
      </w:r>
      <w:r w:rsidRPr="006336D1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6336D1">
        <w:rPr>
          <w:rFonts w:ascii="Tahoma" w:eastAsia="Times New Roman" w:hAnsi="Tahoma" w:cs="Tahoma"/>
          <w:sz w:val="24"/>
          <w:szCs w:val="24"/>
        </w:rPr>
        <w:t>1 ustawy.</w:t>
      </w:r>
    </w:p>
    <w:p w:rsidR="001046C9" w:rsidRPr="006336D1" w:rsidRDefault="001046C9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Bezrobotnemu skierowanemu na szkolenie uprawnionemu w tym samym okresie </w:t>
      </w:r>
      <w:r w:rsidR="0029452D" w:rsidRPr="006336D1">
        <w:rPr>
          <w:rFonts w:ascii="Tahoma" w:eastAsia="Times New Roman" w:hAnsi="Tahoma" w:cs="Tahoma"/>
          <w:sz w:val="24"/>
          <w:szCs w:val="24"/>
        </w:rPr>
        <w:br/>
      </w:r>
      <w:r w:rsidRPr="006336D1">
        <w:rPr>
          <w:rFonts w:ascii="Tahoma" w:eastAsia="Times New Roman" w:hAnsi="Tahoma" w:cs="Tahoma"/>
          <w:sz w:val="24"/>
          <w:szCs w:val="24"/>
        </w:rPr>
        <w:t xml:space="preserve">do stypendium oraz zasiłku przysługuje </w:t>
      </w:r>
      <w:r w:rsidR="00AB3F3C" w:rsidRPr="006336D1">
        <w:rPr>
          <w:rFonts w:ascii="Tahoma" w:eastAsia="Times New Roman" w:hAnsi="Tahoma" w:cs="Tahoma"/>
          <w:sz w:val="24"/>
          <w:szCs w:val="24"/>
        </w:rPr>
        <w:t>stypendium w wysokości nie niższej niż zasiłek.</w:t>
      </w:r>
    </w:p>
    <w:p w:rsidR="00AB3F3C" w:rsidRPr="006336D1" w:rsidRDefault="001046C9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Stypendium </w:t>
      </w:r>
      <w:r w:rsidR="00AB3F3C" w:rsidRPr="006336D1">
        <w:rPr>
          <w:rFonts w:ascii="Tahoma" w:eastAsia="Times New Roman" w:hAnsi="Tahoma" w:cs="Tahoma"/>
          <w:sz w:val="24"/>
          <w:szCs w:val="24"/>
        </w:rPr>
        <w:t xml:space="preserve">za okres szkolenia </w:t>
      </w:r>
      <w:r w:rsidRPr="006336D1">
        <w:rPr>
          <w:rFonts w:ascii="Tahoma" w:eastAsia="Times New Roman" w:hAnsi="Tahoma" w:cs="Tahoma"/>
          <w:sz w:val="24"/>
          <w:szCs w:val="24"/>
        </w:rPr>
        <w:t>nie p</w:t>
      </w:r>
      <w:r w:rsidR="00AB3F3C" w:rsidRPr="006336D1">
        <w:rPr>
          <w:rFonts w:ascii="Tahoma" w:eastAsia="Times New Roman" w:hAnsi="Tahoma" w:cs="Tahoma"/>
          <w:sz w:val="24"/>
          <w:szCs w:val="24"/>
        </w:rPr>
        <w:t>rzysługuje za dni nieobecności na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szkoleniu</w:t>
      </w:r>
      <w:r w:rsidR="00AB3F3C" w:rsidRPr="006336D1">
        <w:rPr>
          <w:rFonts w:ascii="Tahoma" w:eastAsia="Times New Roman" w:hAnsi="Tahoma" w:cs="Tahoma"/>
          <w:sz w:val="24"/>
          <w:szCs w:val="24"/>
        </w:rPr>
        <w:t>.</w:t>
      </w:r>
    </w:p>
    <w:p w:rsidR="00AB3F3C" w:rsidRPr="006336D1" w:rsidRDefault="00AB3F3C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Do bezrobotnych odbywających szkolenie stosuje się przepisy o usprawiedliwianiu nieobecności pracowników wydane na podstawie art. 298</w:t>
      </w:r>
      <w:r w:rsidRPr="006336D1">
        <w:rPr>
          <w:rFonts w:ascii="Tahoma" w:eastAsia="Times New Roman" w:hAnsi="Tahoma" w:cs="Tahoma"/>
          <w:sz w:val="24"/>
          <w:szCs w:val="24"/>
          <w:vertAlign w:val="superscript"/>
        </w:rPr>
        <w:t>2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ustawy z dnia 26 czerwca 1974 r. – Kodeks pracy, a prawo do stypendium za okres usprawiedliwionej nieobecności bezrobotny zachowuje za okresy zwolnienia, za które pracownicy, zgodnie z tymi przepisami, zachowują prawo do wynagrodzenia.</w:t>
      </w:r>
    </w:p>
    <w:p w:rsidR="00AB3F3C" w:rsidRPr="006336D1" w:rsidRDefault="00AB3F3C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Stypendium przysługuje za dni nieobecności na szkoleniu w przypadku usprawiedliwienia tej nieobecności obowiązkiem stawiennictwa przed sądem lub organem administracji publicznej.</w:t>
      </w:r>
    </w:p>
    <w:p w:rsidR="00AB3F3C" w:rsidRPr="006336D1" w:rsidRDefault="00AB3F3C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Za okres udokumentowanej niezdolności do pracy bezrobotny</w:t>
      </w:r>
      <w:r w:rsidR="00E828FA" w:rsidRPr="006336D1">
        <w:rPr>
          <w:rFonts w:ascii="Tahoma" w:eastAsia="Times New Roman" w:hAnsi="Tahoma" w:cs="Tahoma"/>
          <w:sz w:val="24"/>
          <w:szCs w:val="24"/>
        </w:rPr>
        <w:t xml:space="preserve"> zachowuje prawo </w:t>
      </w:r>
      <w:r w:rsidR="0029452D" w:rsidRPr="006336D1">
        <w:rPr>
          <w:rFonts w:ascii="Tahoma" w:eastAsia="Times New Roman" w:hAnsi="Tahoma" w:cs="Tahoma"/>
          <w:sz w:val="24"/>
          <w:szCs w:val="24"/>
        </w:rPr>
        <w:br/>
      </w:r>
      <w:r w:rsidR="00E828FA" w:rsidRPr="006336D1">
        <w:rPr>
          <w:rFonts w:ascii="Tahoma" w:eastAsia="Times New Roman" w:hAnsi="Tahoma" w:cs="Tahoma"/>
          <w:sz w:val="24"/>
          <w:szCs w:val="24"/>
        </w:rPr>
        <w:t xml:space="preserve">do stypendium </w:t>
      </w:r>
      <w:r w:rsidRPr="006336D1">
        <w:rPr>
          <w:rFonts w:ascii="Tahoma" w:eastAsia="Times New Roman" w:hAnsi="Tahoma" w:cs="Tahoma"/>
          <w:sz w:val="24"/>
          <w:szCs w:val="24"/>
        </w:rPr>
        <w:t>w wysokości 50 % kwoty stypendium.</w:t>
      </w:r>
    </w:p>
    <w:p w:rsidR="00407BD0" w:rsidRPr="006336D1" w:rsidRDefault="00AB3F3C" w:rsidP="006336D1">
      <w:pPr>
        <w:numPr>
          <w:ilvl w:val="0"/>
          <w:numId w:val="13"/>
        </w:numPr>
        <w:spacing w:after="120" w:line="360" w:lineRule="auto"/>
        <w:ind w:left="284" w:hanging="284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lastRenderedPageBreak/>
        <w:t>Stypendium nie przysługuje bezrobotnemu, jeżeli w okresie odbywania szkolenia przysługuje mu z tego tytułu inne stypendium, dieta lub innego rodzaju świadczenie pieniężne w wysokości równej lub wyższej niż stypendium finansowane z Funduszu Pracy.</w:t>
      </w:r>
    </w:p>
    <w:p w:rsidR="00407BD0" w:rsidRPr="006336D1" w:rsidRDefault="00407BD0" w:rsidP="006336D1">
      <w:pPr>
        <w:numPr>
          <w:ilvl w:val="0"/>
          <w:numId w:val="13"/>
        </w:numPr>
        <w:tabs>
          <w:tab w:val="left" w:pos="142"/>
        </w:tabs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Jeżeli osoba w trakcie realizacji formy pomocy, o której mowa w § 3 ust. 1 pkt 1 – 3, utraciła status bezrobotnego lub poszukującego pracy w przypadkach:</w:t>
      </w:r>
    </w:p>
    <w:p w:rsidR="00407BD0" w:rsidRPr="006336D1" w:rsidRDefault="00407BD0" w:rsidP="006336D1">
      <w:pPr>
        <w:pStyle w:val="Akapitzlist"/>
        <w:numPr>
          <w:ilvl w:val="0"/>
          <w:numId w:val="38"/>
        </w:numPr>
        <w:spacing w:after="120" w:line="360" w:lineRule="auto"/>
        <w:ind w:left="709" w:hanging="425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nie spełnienia warunków posiadania statusu osoby bezrobotnej oraz w stosunku do której upłynął okres 3 lat od dnia rejestracji; </w:t>
      </w:r>
    </w:p>
    <w:p w:rsidR="00407BD0" w:rsidRPr="006336D1" w:rsidRDefault="00407BD0" w:rsidP="006336D1">
      <w:pPr>
        <w:pStyle w:val="Akapitzlist"/>
        <w:numPr>
          <w:ilvl w:val="0"/>
          <w:numId w:val="38"/>
        </w:numPr>
        <w:spacing w:after="120" w:line="360" w:lineRule="auto"/>
        <w:ind w:left="709" w:hanging="425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otrzymania środków z Funduszu Pracy, Państwowego Funduszu Rehabilitacji Osób Niepełnosprawnych lub innych środków publicznych na podjęcie działalności gospodarczej lub rolniczej lub na założenie lub przystąpienie do spółdzielni socjalnej;</w:t>
      </w:r>
    </w:p>
    <w:p w:rsidR="00407BD0" w:rsidRPr="006336D1" w:rsidRDefault="00407BD0" w:rsidP="006336D1">
      <w:pPr>
        <w:pStyle w:val="Akapitzlist"/>
        <w:numPr>
          <w:ilvl w:val="0"/>
          <w:numId w:val="38"/>
        </w:numPr>
        <w:spacing w:after="120" w:line="360" w:lineRule="auto"/>
        <w:ind w:left="709" w:hanging="425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otrzymania pożyczki ze środków publicznych na podjęcie działalności gospodarczej lub rolniczej;</w:t>
      </w:r>
    </w:p>
    <w:p w:rsidR="00407BD0" w:rsidRPr="006336D1" w:rsidRDefault="00407BD0" w:rsidP="006336D1">
      <w:pPr>
        <w:pStyle w:val="Akapitzlist"/>
        <w:numPr>
          <w:ilvl w:val="0"/>
          <w:numId w:val="38"/>
        </w:numPr>
        <w:spacing w:after="120" w:line="360" w:lineRule="auto"/>
        <w:ind w:left="709" w:hanging="425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rozpoczęcia realizacji indywidualnego programu zatrudnienia socjalnego lub podpisania kontraktu socjalnego;</w:t>
      </w:r>
    </w:p>
    <w:p w:rsidR="00407BD0" w:rsidRPr="006336D1" w:rsidRDefault="00407BD0" w:rsidP="006336D1">
      <w:pPr>
        <w:pStyle w:val="Akapitzlist"/>
        <w:numPr>
          <w:ilvl w:val="0"/>
          <w:numId w:val="38"/>
        </w:numPr>
        <w:spacing w:after="120" w:line="360" w:lineRule="auto"/>
        <w:ind w:left="709" w:hanging="425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pozostawania niezdolnym do pracy wskutek choroby lub przebywania w zakładzie lecznictwa odwykowego przez nieprzerwany okres 180 dni, przy czym za okres nieprzerwany uważa się również okresy niezdolności do pracy wskutek choroby oraz przebywania w zakładzie lecznictwa odwykowego w sytuacji, gdy każda kolejna przerwa między okresami niezdolności do pracy wynosi mniej niż 30 dni kalendarzowych; </w:t>
      </w:r>
    </w:p>
    <w:p w:rsidR="00407BD0" w:rsidRPr="006336D1" w:rsidRDefault="00407BD0" w:rsidP="006336D1">
      <w:pPr>
        <w:pStyle w:val="Akapitzlist"/>
        <w:numPr>
          <w:ilvl w:val="0"/>
          <w:numId w:val="38"/>
        </w:numPr>
        <w:spacing w:after="120" w:line="360" w:lineRule="auto"/>
        <w:ind w:left="709" w:hanging="425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złożenia wniosku o pozbawienie statusu bezrobotnego lub poszukującego pracy; </w:t>
      </w:r>
    </w:p>
    <w:p w:rsidR="00407BD0" w:rsidRPr="006336D1" w:rsidRDefault="00407BD0" w:rsidP="006336D1">
      <w:pPr>
        <w:spacing w:after="120" w:line="360" w:lineRule="auto"/>
        <w:ind w:firstLine="567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- Starosta nie zawiesza finansowania </w:t>
      </w:r>
      <w:r w:rsidR="00EE377D" w:rsidRPr="006336D1">
        <w:rPr>
          <w:rFonts w:ascii="Tahoma" w:eastAsia="Times New Roman" w:hAnsi="Tahoma" w:cs="Tahoma"/>
          <w:sz w:val="24"/>
          <w:szCs w:val="24"/>
        </w:rPr>
        <w:t xml:space="preserve">tej </w:t>
      </w:r>
      <w:r w:rsidRPr="006336D1">
        <w:rPr>
          <w:rFonts w:ascii="Tahoma" w:eastAsia="Times New Roman" w:hAnsi="Tahoma" w:cs="Tahoma"/>
          <w:sz w:val="24"/>
          <w:szCs w:val="24"/>
        </w:rPr>
        <w:t>formy.</w:t>
      </w:r>
    </w:p>
    <w:p w:rsidR="00422895" w:rsidRPr="006336D1" w:rsidRDefault="00222682" w:rsidP="006336D1">
      <w:pPr>
        <w:numPr>
          <w:ilvl w:val="0"/>
          <w:numId w:val="13"/>
        </w:numPr>
        <w:spacing w:after="120" w:line="360" w:lineRule="auto"/>
        <w:ind w:left="426" w:hanging="426"/>
        <w:rPr>
          <w:rFonts w:ascii="Tahoma" w:eastAsia="Times New Roman" w:hAnsi="Tahoma" w:cs="Tahoma"/>
          <w:color w:val="FF0000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Starosta ubezpiecza od następstw nieszczęśliwych wypadków powstałych w związku ze szkoleniem oraz w drodze do miejsca szkolenia i z powrotem</w:t>
      </w:r>
      <w:r w:rsidR="00D91A44" w:rsidRPr="006336D1">
        <w:rPr>
          <w:rFonts w:ascii="Tahoma" w:eastAsia="Times New Roman" w:hAnsi="Tahoma" w:cs="Tahoma"/>
          <w:sz w:val="24"/>
          <w:szCs w:val="24"/>
        </w:rPr>
        <w:t xml:space="preserve"> osobę nie posiadającą prawa do stypendium z tytułu odbywania szkolenia</w:t>
      </w:r>
      <w:r w:rsidRPr="006336D1">
        <w:rPr>
          <w:rFonts w:ascii="Tahoma" w:eastAsia="Times New Roman" w:hAnsi="Tahoma" w:cs="Tahoma"/>
          <w:sz w:val="24"/>
          <w:szCs w:val="24"/>
        </w:rPr>
        <w:t xml:space="preserve">. </w:t>
      </w:r>
    </w:p>
    <w:p w:rsidR="00422895" w:rsidRPr="006336D1" w:rsidRDefault="00422895" w:rsidP="006336D1">
      <w:pPr>
        <w:numPr>
          <w:ilvl w:val="0"/>
          <w:numId w:val="13"/>
        </w:numPr>
        <w:spacing w:after="120" w:line="360" w:lineRule="auto"/>
        <w:ind w:left="426" w:hanging="426"/>
        <w:rPr>
          <w:rFonts w:ascii="Tahoma" w:eastAsia="Times New Roman" w:hAnsi="Tahoma" w:cs="Tahoma"/>
          <w:color w:val="FF0000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Starosta ubezpiecza osobę od następstw nieszczęśliwych wypadków powstałych </w:t>
      </w:r>
      <w:r w:rsidRPr="006336D1">
        <w:rPr>
          <w:rFonts w:ascii="Tahoma" w:eastAsia="Times New Roman" w:hAnsi="Tahoma" w:cs="Tahoma"/>
          <w:sz w:val="24"/>
          <w:szCs w:val="24"/>
        </w:rPr>
        <w:br/>
        <w:t>w związku z potwierdzeniem nabycia wiedzy i umiejętności oraz w drodze do miejsca potwierdzenia nabycia wiedzy i umiejętności i z powrotem.</w:t>
      </w:r>
    </w:p>
    <w:p w:rsidR="001463C7" w:rsidRPr="006336D1" w:rsidRDefault="00422895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lastRenderedPageBreak/>
        <w:t>§ 1</w:t>
      </w:r>
      <w:r w:rsidR="00407BD0" w:rsidRPr="006336D1">
        <w:rPr>
          <w:rFonts w:ascii="Tahoma" w:hAnsi="Tahoma" w:cs="Tahoma"/>
          <w:sz w:val="24"/>
          <w:szCs w:val="24"/>
        </w:rPr>
        <w:t>2</w:t>
      </w:r>
    </w:p>
    <w:p w:rsidR="00142496" w:rsidRPr="006336D1" w:rsidRDefault="00F83FD6" w:rsidP="006336D1">
      <w:pPr>
        <w:pStyle w:val="Akapitzlist"/>
        <w:numPr>
          <w:ilvl w:val="0"/>
          <w:numId w:val="14"/>
        </w:numPr>
        <w:spacing w:after="120" w:line="360" w:lineRule="auto"/>
        <w:ind w:left="284" w:hanging="284"/>
        <w:contextualSpacing w:val="0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Osoba, która z własnej </w:t>
      </w:r>
      <w:r w:rsidR="00AE3FD7" w:rsidRPr="006336D1">
        <w:rPr>
          <w:rFonts w:ascii="Tahoma" w:eastAsia="Times New Roman" w:hAnsi="Tahoma" w:cs="Tahoma"/>
          <w:sz w:val="24"/>
          <w:szCs w:val="24"/>
        </w:rPr>
        <w:t xml:space="preserve">winy po skierowaniu </w:t>
      </w:r>
      <w:r w:rsidRPr="006336D1">
        <w:rPr>
          <w:rFonts w:ascii="Tahoma" w:eastAsia="Times New Roman" w:hAnsi="Tahoma" w:cs="Tahoma"/>
          <w:sz w:val="24"/>
          <w:szCs w:val="24"/>
        </w:rPr>
        <w:t>nie podję</w:t>
      </w:r>
      <w:r w:rsidR="00AE3FD7" w:rsidRPr="006336D1">
        <w:rPr>
          <w:rFonts w:ascii="Tahoma" w:eastAsia="Times New Roman" w:hAnsi="Tahoma" w:cs="Tahoma"/>
          <w:sz w:val="24"/>
          <w:szCs w:val="24"/>
        </w:rPr>
        <w:t>ł</w:t>
      </w:r>
      <w:r w:rsidRPr="006336D1">
        <w:rPr>
          <w:rFonts w:ascii="Tahoma" w:eastAsia="Times New Roman" w:hAnsi="Tahoma" w:cs="Tahoma"/>
          <w:sz w:val="24"/>
          <w:szCs w:val="24"/>
        </w:rPr>
        <w:t>a</w:t>
      </w:r>
      <w:r w:rsidR="00AE3FD7"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3A4718" w:rsidRPr="006336D1">
        <w:rPr>
          <w:rFonts w:ascii="Tahoma" w:eastAsia="Times New Roman" w:hAnsi="Tahoma" w:cs="Tahoma"/>
          <w:sz w:val="24"/>
          <w:szCs w:val="24"/>
        </w:rPr>
        <w:t xml:space="preserve">lub nie ukończyła </w:t>
      </w:r>
      <w:r w:rsidRPr="006336D1">
        <w:rPr>
          <w:rFonts w:ascii="Tahoma" w:eastAsia="Times New Roman" w:hAnsi="Tahoma" w:cs="Tahoma"/>
          <w:sz w:val="24"/>
          <w:szCs w:val="24"/>
        </w:rPr>
        <w:t>szkolenia</w:t>
      </w:r>
      <w:r w:rsidR="00AE3FD7" w:rsidRPr="006336D1">
        <w:rPr>
          <w:rFonts w:ascii="Tahoma" w:eastAsia="Times New Roman" w:hAnsi="Tahoma" w:cs="Tahoma"/>
          <w:sz w:val="24"/>
          <w:szCs w:val="24"/>
        </w:rPr>
        <w:t>,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jest zobowiązana do zwrotu kosztów szkolenia</w:t>
      </w:r>
      <w:r w:rsidR="002D4770" w:rsidRPr="006336D1">
        <w:rPr>
          <w:rFonts w:ascii="Tahoma" w:eastAsia="Times New Roman" w:hAnsi="Tahoma" w:cs="Tahoma"/>
          <w:sz w:val="24"/>
          <w:szCs w:val="24"/>
        </w:rPr>
        <w:t xml:space="preserve"> (dotyczy również kosztów badań lekarskich lub psychologicznych, ubezpieczenia od następstw nieszczęśliwych wypadków, przejazdu – o ile zostały poniesione)</w:t>
      </w:r>
      <w:r w:rsidRPr="006336D1">
        <w:rPr>
          <w:rFonts w:ascii="Tahoma" w:eastAsia="Times New Roman" w:hAnsi="Tahoma" w:cs="Tahoma"/>
          <w:sz w:val="24"/>
          <w:szCs w:val="24"/>
        </w:rPr>
        <w:t>,</w:t>
      </w:r>
      <w:r w:rsidR="00AE3FD7" w:rsidRPr="006336D1">
        <w:rPr>
          <w:rFonts w:ascii="Tahoma" w:eastAsia="Times New Roman" w:hAnsi="Tahoma" w:cs="Tahoma"/>
          <w:sz w:val="24"/>
          <w:szCs w:val="24"/>
        </w:rPr>
        <w:t xml:space="preserve"> chyba że </w:t>
      </w:r>
      <w:r w:rsidR="002D4770" w:rsidRPr="006336D1">
        <w:rPr>
          <w:rFonts w:ascii="Tahoma" w:eastAsia="Times New Roman" w:hAnsi="Tahoma" w:cs="Tahoma"/>
          <w:sz w:val="24"/>
          <w:szCs w:val="24"/>
        </w:rPr>
        <w:t xml:space="preserve">przyczyną niezrealizowania </w:t>
      </w:r>
      <w:r w:rsidR="003A4718" w:rsidRPr="006336D1">
        <w:rPr>
          <w:rFonts w:ascii="Tahoma" w:eastAsia="Times New Roman" w:hAnsi="Tahoma" w:cs="Tahoma"/>
          <w:sz w:val="24"/>
          <w:szCs w:val="24"/>
        </w:rPr>
        <w:t>szkolenia</w:t>
      </w:r>
      <w:r w:rsidR="002D4770"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AE3FD7" w:rsidRPr="006336D1">
        <w:rPr>
          <w:rFonts w:ascii="Tahoma" w:eastAsia="Times New Roman" w:hAnsi="Tahoma" w:cs="Tahoma"/>
          <w:sz w:val="24"/>
          <w:szCs w:val="24"/>
        </w:rPr>
        <w:t>było podjęcie zatrudnienia, inn</w:t>
      </w:r>
      <w:r w:rsidRPr="006336D1">
        <w:rPr>
          <w:rFonts w:ascii="Tahoma" w:eastAsia="Times New Roman" w:hAnsi="Tahoma" w:cs="Tahoma"/>
          <w:sz w:val="24"/>
          <w:szCs w:val="24"/>
        </w:rPr>
        <w:t>ej pracy zarobkowej lub działal</w:t>
      </w:r>
      <w:r w:rsidR="00AE3FD7" w:rsidRPr="006336D1">
        <w:rPr>
          <w:rFonts w:ascii="Tahoma" w:eastAsia="Times New Roman" w:hAnsi="Tahoma" w:cs="Tahoma"/>
          <w:sz w:val="24"/>
          <w:szCs w:val="24"/>
        </w:rPr>
        <w:t>ności gospodarczej</w:t>
      </w:r>
      <w:r w:rsidRPr="006336D1">
        <w:rPr>
          <w:rFonts w:ascii="Tahoma" w:eastAsia="Times New Roman" w:hAnsi="Tahoma" w:cs="Tahoma"/>
          <w:sz w:val="24"/>
          <w:szCs w:val="24"/>
        </w:rPr>
        <w:t>, trwające co najmniej miesiąc.</w:t>
      </w:r>
    </w:p>
    <w:p w:rsidR="00142496" w:rsidRPr="006336D1" w:rsidRDefault="00142496" w:rsidP="006336D1">
      <w:pPr>
        <w:pStyle w:val="Akapitzlist"/>
        <w:numPr>
          <w:ilvl w:val="0"/>
          <w:numId w:val="14"/>
        </w:numPr>
        <w:spacing w:after="120" w:line="360" w:lineRule="auto"/>
        <w:ind w:left="284" w:hanging="284"/>
        <w:contextualSpacing w:val="0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Osoba, która z własnej winy nie przystąpiła do procesu potwierdzenia nabycia wiedzy </w:t>
      </w:r>
      <w:r w:rsidRPr="006336D1">
        <w:rPr>
          <w:rFonts w:ascii="Tahoma" w:eastAsia="Times New Roman" w:hAnsi="Tahoma" w:cs="Tahoma"/>
          <w:sz w:val="24"/>
          <w:szCs w:val="24"/>
        </w:rPr>
        <w:br/>
        <w:t>i umiejętności lub uzyskania dokumentu potwierdzającego nabycie wiedzy i umiejętności, jest zobowiązana do zwrotu jego kosztów (dotyczy również kosztów ubezpieczenia od następstw nieszczęśliwych wypadków, przejazdu – o ile zostały poniesione), chyba że powodem niezrealizowania tych działań było podjęcie zatrudnienia, innej pracy zarobkowej lub działalności gospodarczej, trwające co najmniej miesiąc.</w:t>
      </w:r>
    </w:p>
    <w:p w:rsidR="00142496" w:rsidRPr="006336D1" w:rsidRDefault="00142496" w:rsidP="006336D1">
      <w:pPr>
        <w:pStyle w:val="Akapitzlist"/>
        <w:numPr>
          <w:ilvl w:val="0"/>
          <w:numId w:val="14"/>
        </w:numPr>
        <w:spacing w:after="120" w:line="360" w:lineRule="auto"/>
        <w:ind w:left="284" w:hanging="284"/>
        <w:contextualSpacing w:val="0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Osoba jest zobowiązana do zwrotu kosztów, o których mowa ust. 1 i ust. 2 również </w:t>
      </w:r>
      <w:r w:rsidRPr="006336D1">
        <w:rPr>
          <w:rFonts w:ascii="Tahoma" w:eastAsia="Times New Roman" w:hAnsi="Tahoma" w:cs="Tahoma"/>
          <w:sz w:val="24"/>
          <w:szCs w:val="24"/>
        </w:rPr>
        <w:br/>
        <w:t>w sytuacji</w:t>
      </w:r>
      <w:r w:rsidR="00F63B88" w:rsidRPr="006336D1">
        <w:rPr>
          <w:rFonts w:ascii="Tahoma" w:eastAsia="Times New Roman" w:hAnsi="Tahoma" w:cs="Tahoma"/>
          <w:sz w:val="24"/>
          <w:szCs w:val="24"/>
        </w:rPr>
        <w:t>, gdy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sfinansowanie tych kosztów nastąpiło na podstawie nieprawdziwych oświadczeń lub sfałszowanych dokumentów albo w innych przypadkach świadomego wprowadzenia w błąd Starosty. </w:t>
      </w:r>
    </w:p>
    <w:p w:rsidR="00422895" w:rsidRPr="006336D1" w:rsidRDefault="00F83FD6" w:rsidP="006336D1">
      <w:pPr>
        <w:pStyle w:val="Akapitzlist"/>
        <w:numPr>
          <w:ilvl w:val="0"/>
          <w:numId w:val="14"/>
        </w:numPr>
        <w:spacing w:after="120" w:line="360" w:lineRule="auto"/>
        <w:ind w:left="284" w:hanging="284"/>
        <w:contextualSpacing w:val="0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Osoba bezrobotna lub poszukująca pracy, która </w:t>
      </w:r>
      <w:r w:rsidR="00137D5E" w:rsidRPr="006336D1">
        <w:rPr>
          <w:rFonts w:ascii="Tahoma" w:eastAsia="Times New Roman" w:hAnsi="Tahoma" w:cs="Tahoma"/>
          <w:sz w:val="24"/>
          <w:szCs w:val="24"/>
        </w:rPr>
        <w:t>z własnej winy po skierowaniu lub zawarciu umowy nie podjęła albo przerwała rea</w:t>
      </w:r>
      <w:r w:rsidR="00407BD0" w:rsidRPr="006336D1">
        <w:rPr>
          <w:rFonts w:ascii="Tahoma" w:eastAsia="Times New Roman" w:hAnsi="Tahoma" w:cs="Tahoma"/>
          <w:sz w:val="24"/>
          <w:szCs w:val="24"/>
        </w:rPr>
        <w:t>lizację formy</w:t>
      </w:r>
      <w:r w:rsidR="00137D5E" w:rsidRPr="006336D1">
        <w:rPr>
          <w:rFonts w:ascii="Tahoma" w:eastAsia="Times New Roman" w:hAnsi="Tahoma" w:cs="Tahoma"/>
          <w:sz w:val="24"/>
          <w:szCs w:val="24"/>
        </w:rPr>
        <w:t xml:space="preserve"> pomocy</w:t>
      </w:r>
      <w:r w:rsidR="00407BD0" w:rsidRPr="006336D1">
        <w:rPr>
          <w:rFonts w:ascii="Tahoma" w:eastAsia="Times New Roman" w:hAnsi="Tahoma" w:cs="Tahoma"/>
          <w:sz w:val="24"/>
          <w:szCs w:val="24"/>
        </w:rPr>
        <w:t>, o której mowa w § 3 ust. 1 pkt 1 – 3</w:t>
      </w:r>
      <w:r w:rsidR="00137D5E" w:rsidRPr="006336D1">
        <w:rPr>
          <w:rFonts w:ascii="Tahoma" w:eastAsia="Times New Roman" w:hAnsi="Tahoma" w:cs="Tahoma"/>
          <w:sz w:val="24"/>
          <w:szCs w:val="24"/>
        </w:rPr>
        <w:t>, zostaje pozbawiona statusu bezrobotnego lub poszukującego pracy od następnego dnia po dniu skierowania lub zawarciu umowy, albo od dnia przerwania realizacji,</w:t>
      </w:r>
      <w:r w:rsidR="00464291" w:rsidRPr="006336D1">
        <w:rPr>
          <w:rFonts w:ascii="Tahoma" w:eastAsia="Times New Roman" w:hAnsi="Tahoma" w:cs="Tahoma"/>
          <w:sz w:val="24"/>
          <w:szCs w:val="24"/>
        </w:rPr>
        <w:t xml:space="preserve"> na okres 90 dni,</w:t>
      </w:r>
      <w:r w:rsidR="00137D5E" w:rsidRPr="006336D1">
        <w:rPr>
          <w:rFonts w:ascii="Tahoma" w:eastAsia="Times New Roman" w:hAnsi="Tahoma" w:cs="Tahoma"/>
          <w:sz w:val="24"/>
          <w:szCs w:val="24"/>
        </w:rPr>
        <w:t xml:space="preserve"> chyba że powodem niepodjęcia albo przerwania realizacji było podjęcie zatrudnienia, innej pracy zarobkowej lub działalności gospodarczej.</w:t>
      </w:r>
    </w:p>
    <w:p w:rsidR="00F83FD6" w:rsidRPr="006336D1" w:rsidRDefault="00F83FD6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>Postanowienia końcowe</w:t>
      </w:r>
    </w:p>
    <w:p w:rsidR="00F83FD6" w:rsidRPr="006336D1" w:rsidRDefault="0080037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§ </w:t>
      </w:r>
      <w:r w:rsidR="00422895" w:rsidRPr="006336D1">
        <w:rPr>
          <w:rFonts w:ascii="Tahoma" w:hAnsi="Tahoma" w:cs="Tahoma"/>
          <w:sz w:val="24"/>
          <w:szCs w:val="24"/>
        </w:rPr>
        <w:t>1</w:t>
      </w:r>
      <w:r w:rsidR="00407BD0" w:rsidRPr="006336D1">
        <w:rPr>
          <w:rFonts w:ascii="Tahoma" w:hAnsi="Tahoma" w:cs="Tahoma"/>
          <w:sz w:val="24"/>
          <w:szCs w:val="24"/>
        </w:rPr>
        <w:t>3</w:t>
      </w:r>
    </w:p>
    <w:p w:rsidR="00734D42" w:rsidRPr="006336D1" w:rsidRDefault="00F83FD6" w:rsidP="006336D1">
      <w:pPr>
        <w:numPr>
          <w:ilvl w:val="0"/>
          <w:numId w:val="3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Zmian niniejszych Zasad dokonuje Dyrektor Urzędu.</w:t>
      </w:r>
    </w:p>
    <w:p w:rsidR="00F83FD6" w:rsidRPr="006336D1" w:rsidRDefault="00734D42" w:rsidP="006336D1">
      <w:pPr>
        <w:numPr>
          <w:ilvl w:val="0"/>
          <w:numId w:val="3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W</w:t>
      </w:r>
      <w:r w:rsidR="00F83FD6" w:rsidRPr="006336D1">
        <w:rPr>
          <w:rFonts w:ascii="Tahoma" w:eastAsia="Times New Roman" w:hAnsi="Tahoma" w:cs="Tahoma"/>
          <w:sz w:val="24"/>
          <w:szCs w:val="24"/>
        </w:rPr>
        <w:t xml:space="preserve"> szczególnie uzasadnionych przypadkach</w:t>
      </w:r>
      <w:r w:rsidRPr="006336D1">
        <w:rPr>
          <w:rFonts w:ascii="Tahoma" w:eastAsia="Times New Roman" w:hAnsi="Tahoma" w:cs="Tahoma"/>
          <w:sz w:val="24"/>
          <w:szCs w:val="24"/>
        </w:rPr>
        <w:t xml:space="preserve"> </w:t>
      </w:r>
      <w:r w:rsidR="00F83FD6" w:rsidRPr="006336D1">
        <w:rPr>
          <w:rFonts w:ascii="Tahoma" w:eastAsia="Times New Roman" w:hAnsi="Tahoma" w:cs="Tahoma"/>
          <w:sz w:val="24"/>
          <w:szCs w:val="24"/>
        </w:rPr>
        <w:t>Dyrektor</w:t>
      </w:r>
      <w:r w:rsidR="00F14980" w:rsidRPr="006336D1">
        <w:rPr>
          <w:rFonts w:ascii="Tahoma" w:eastAsia="Times New Roman" w:hAnsi="Tahoma" w:cs="Tahoma"/>
          <w:sz w:val="24"/>
          <w:szCs w:val="24"/>
        </w:rPr>
        <w:t xml:space="preserve"> Urzędu </w:t>
      </w:r>
      <w:r w:rsidRPr="006336D1">
        <w:rPr>
          <w:rFonts w:ascii="Tahoma" w:eastAsia="Times New Roman" w:hAnsi="Tahoma" w:cs="Tahoma"/>
          <w:sz w:val="24"/>
          <w:szCs w:val="24"/>
        </w:rPr>
        <w:t xml:space="preserve">może podjąć decyzję </w:t>
      </w:r>
      <w:r w:rsidRPr="006336D1">
        <w:rPr>
          <w:rFonts w:ascii="Tahoma" w:eastAsia="Times New Roman" w:hAnsi="Tahoma" w:cs="Tahoma"/>
          <w:sz w:val="24"/>
          <w:szCs w:val="24"/>
        </w:rPr>
        <w:br/>
      </w:r>
      <w:r w:rsidR="00F83FD6" w:rsidRPr="006336D1">
        <w:rPr>
          <w:rFonts w:ascii="Tahoma" w:eastAsia="Times New Roman" w:hAnsi="Tahoma" w:cs="Tahoma"/>
          <w:sz w:val="24"/>
          <w:szCs w:val="24"/>
        </w:rPr>
        <w:t xml:space="preserve">o odstępstwie od postanowień zawartych w niniejszych </w:t>
      </w:r>
      <w:r w:rsidRPr="006336D1">
        <w:rPr>
          <w:rFonts w:ascii="Tahoma" w:eastAsia="Times New Roman" w:hAnsi="Tahoma" w:cs="Tahoma"/>
          <w:sz w:val="24"/>
          <w:szCs w:val="24"/>
        </w:rPr>
        <w:t>Zasadach pod warunkiem, że nie zostaną naruszone przepisy prawa krajowego i unijnego.</w:t>
      </w:r>
    </w:p>
    <w:p w:rsidR="009A59AC" w:rsidRPr="006336D1" w:rsidRDefault="00F83FD6" w:rsidP="006336D1">
      <w:pPr>
        <w:numPr>
          <w:ilvl w:val="0"/>
          <w:numId w:val="34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lastRenderedPageBreak/>
        <w:t>Spory wynikające z zawartych umów rozstrzyga sąd właściwy miejscowo dla siedziby Powiatowego Urzędu Pracy w Wadowicach.</w:t>
      </w:r>
    </w:p>
    <w:p w:rsidR="00F83FD6" w:rsidRPr="006336D1" w:rsidRDefault="00800373" w:rsidP="006336D1">
      <w:pPr>
        <w:pStyle w:val="Nagwek1"/>
        <w:spacing w:before="120" w:after="120" w:line="360" w:lineRule="auto"/>
        <w:rPr>
          <w:rFonts w:ascii="Tahoma" w:hAnsi="Tahoma" w:cs="Tahoma"/>
          <w:sz w:val="24"/>
          <w:szCs w:val="24"/>
        </w:rPr>
      </w:pPr>
      <w:r w:rsidRPr="006336D1">
        <w:rPr>
          <w:rFonts w:ascii="Tahoma" w:hAnsi="Tahoma" w:cs="Tahoma"/>
          <w:sz w:val="24"/>
          <w:szCs w:val="24"/>
        </w:rPr>
        <w:t xml:space="preserve">§ </w:t>
      </w:r>
      <w:r w:rsidR="00422895" w:rsidRPr="006336D1">
        <w:rPr>
          <w:rFonts w:ascii="Tahoma" w:hAnsi="Tahoma" w:cs="Tahoma"/>
          <w:sz w:val="24"/>
          <w:szCs w:val="24"/>
        </w:rPr>
        <w:t>1</w:t>
      </w:r>
      <w:r w:rsidR="00407BD0" w:rsidRPr="006336D1">
        <w:rPr>
          <w:rFonts w:ascii="Tahoma" w:hAnsi="Tahoma" w:cs="Tahoma"/>
          <w:sz w:val="24"/>
          <w:szCs w:val="24"/>
        </w:rPr>
        <w:t>4</w:t>
      </w:r>
    </w:p>
    <w:p w:rsidR="00F83FD6" w:rsidRPr="006336D1" w:rsidRDefault="00F83FD6" w:rsidP="006336D1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Inte</w:t>
      </w:r>
      <w:r w:rsidR="008B58C6" w:rsidRPr="006336D1">
        <w:rPr>
          <w:rFonts w:ascii="Tahoma" w:eastAsia="Times New Roman" w:hAnsi="Tahoma" w:cs="Tahoma"/>
          <w:sz w:val="24"/>
          <w:szCs w:val="24"/>
        </w:rPr>
        <w:t>gralną część niniejszych Z</w:t>
      </w:r>
      <w:r w:rsidRPr="006336D1">
        <w:rPr>
          <w:rFonts w:ascii="Tahoma" w:eastAsia="Times New Roman" w:hAnsi="Tahoma" w:cs="Tahoma"/>
          <w:sz w:val="24"/>
          <w:szCs w:val="24"/>
        </w:rPr>
        <w:t>asad stanowią załączniki:</w:t>
      </w:r>
    </w:p>
    <w:p w:rsidR="00F83FD6" w:rsidRPr="006336D1" w:rsidRDefault="00F83FD6" w:rsidP="006336D1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 xml:space="preserve">Załącznik nr 1 – Karta oceny wniosku o skierowanie na szkolenie </w:t>
      </w:r>
      <w:r w:rsidR="00CB3E34" w:rsidRPr="006336D1">
        <w:rPr>
          <w:rFonts w:ascii="Tahoma" w:eastAsia="Times New Roman" w:hAnsi="Tahoma" w:cs="Tahoma"/>
          <w:sz w:val="24"/>
          <w:szCs w:val="24"/>
        </w:rPr>
        <w:t>wskazane (</w:t>
      </w:r>
      <w:r w:rsidRPr="006336D1">
        <w:rPr>
          <w:rFonts w:ascii="Tahoma" w:eastAsia="Times New Roman" w:hAnsi="Tahoma" w:cs="Tahoma"/>
          <w:sz w:val="24"/>
          <w:szCs w:val="24"/>
        </w:rPr>
        <w:t>indywidualne</w:t>
      </w:r>
      <w:r w:rsidR="00CB3E34" w:rsidRPr="006336D1">
        <w:rPr>
          <w:rFonts w:ascii="Tahoma" w:eastAsia="Times New Roman" w:hAnsi="Tahoma" w:cs="Tahoma"/>
          <w:sz w:val="24"/>
          <w:szCs w:val="24"/>
        </w:rPr>
        <w:t>)</w:t>
      </w:r>
    </w:p>
    <w:p w:rsidR="00F83FD6" w:rsidRPr="006336D1" w:rsidRDefault="00567AF4" w:rsidP="006336D1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Załącznik nr 2</w:t>
      </w:r>
      <w:r w:rsidR="00F83FD6" w:rsidRPr="006336D1">
        <w:rPr>
          <w:rFonts w:ascii="Tahoma" w:eastAsia="Times New Roman" w:hAnsi="Tahoma" w:cs="Tahoma"/>
          <w:sz w:val="24"/>
          <w:szCs w:val="24"/>
        </w:rPr>
        <w:t xml:space="preserve"> – Karta zgłoszenia kandydata na szkoleni</w:t>
      </w:r>
      <w:r w:rsidR="00222682" w:rsidRPr="006336D1">
        <w:rPr>
          <w:rFonts w:ascii="Tahoma" w:eastAsia="Times New Roman" w:hAnsi="Tahoma" w:cs="Tahoma"/>
          <w:sz w:val="24"/>
          <w:szCs w:val="24"/>
        </w:rPr>
        <w:t>e grupowe</w:t>
      </w:r>
    </w:p>
    <w:p w:rsidR="00F83FD6" w:rsidRPr="006336D1" w:rsidRDefault="00567AF4" w:rsidP="006336D1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6336D1">
        <w:rPr>
          <w:rFonts w:ascii="Tahoma" w:eastAsia="Times New Roman" w:hAnsi="Tahoma" w:cs="Tahoma"/>
          <w:sz w:val="24"/>
          <w:szCs w:val="24"/>
        </w:rPr>
        <w:t>Załącznik nr 3</w:t>
      </w:r>
      <w:r w:rsidR="00F83FD6" w:rsidRPr="006336D1">
        <w:rPr>
          <w:rFonts w:ascii="Tahoma" w:eastAsia="Times New Roman" w:hAnsi="Tahoma" w:cs="Tahoma"/>
          <w:sz w:val="24"/>
          <w:szCs w:val="24"/>
        </w:rPr>
        <w:t xml:space="preserve"> – Karta oceny kandydata na szkolenie grupowe</w:t>
      </w:r>
    </w:p>
    <w:p w:rsidR="001046C9" w:rsidRPr="006336D1" w:rsidRDefault="001046C9" w:rsidP="006336D1">
      <w:pPr>
        <w:spacing w:after="120" w:line="360" w:lineRule="auto"/>
        <w:rPr>
          <w:rFonts w:ascii="Tahoma" w:hAnsi="Tahoma" w:cs="Tahoma"/>
          <w:sz w:val="24"/>
          <w:szCs w:val="24"/>
        </w:rPr>
      </w:pPr>
    </w:p>
    <w:sectPr w:rsidR="001046C9" w:rsidRPr="006336D1" w:rsidSect="006336D1">
      <w:footerReference w:type="default" r:id="rId8"/>
      <w:pgSz w:w="11906" w:h="16838"/>
      <w:pgMar w:top="851" w:right="1133" w:bottom="993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E7" w:rsidRDefault="00C20BE7" w:rsidP="00613D28">
      <w:pPr>
        <w:spacing w:after="0" w:line="240" w:lineRule="auto"/>
      </w:pPr>
      <w:r>
        <w:separator/>
      </w:r>
    </w:p>
  </w:endnote>
  <w:endnote w:type="continuationSeparator" w:id="0">
    <w:p w:rsidR="00C20BE7" w:rsidRDefault="00C20BE7" w:rsidP="0061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ahoma" w:hAnsi="Tahoma" w:cs="Tahoma"/>
        <w:sz w:val="24"/>
        <w:szCs w:val="24"/>
      </w:rPr>
      <w:id w:val="-483626176"/>
      <w:docPartObj>
        <w:docPartGallery w:val="Page Numbers (Bottom of Page)"/>
        <w:docPartUnique/>
      </w:docPartObj>
    </w:sdtPr>
    <w:sdtEndPr/>
    <w:sdtContent>
      <w:p w:rsidR="00B56B54" w:rsidRPr="006336D1" w:rsidRDefault="00B56B54">
        <w:pPr>
          <w:pStyle w:val="Stopka"/>
          <w:jc w:val="right"/>
          <w:rPr>
            <w:rFonts w:ascii="Tahoma" w:hAnsi="Tahoma" w:cs="Tahoma"/>
            <w:sz w:val="24"/>
            <w:szCs w:val="24"/>
          </w:rPr>
        </w:pPr>
        <w:r w:rsidRPr="006336D1">
          <w:rPr>
            <w:rFonts w:ascii="Tahoma" w:hAnsi="Tahoma" w:cs="Tahoma"/>
            <w:sz w:val="24"/>
            <w:szCs w:val="24"/>
          </w:rPr>
          <w:fldChar w:fldCharType="begin"/>
        </w:r>
        <w:r w:rsidRPr="006336D1">
          <w:rPr>
            <w:rFonts w:ascii="Tahoma" w:hAnsi="Tahoma" w:cs="Tahoma"/>
            <w:sz w:val="24"/>
            <w:szCs w:val="24"/>
          </w:rPr>
          <w:instrText>PAGE   \* MERGEFORMAT</w:instrText>
        </w:r>
        <w:r w:rsidRPr="006336D1">
          <w:rPr>
            <w:rFonts w:ascii="Tahoma" w:hAnsi="Tahoma" w:cs="Tahoma"/>
            <w:sz w:val="24"/>
            <w:szCs w:val="24"/>
          </w:rPr>
          <w:fldChar w:fldCharType="separate"/>
        </w:r>
        <w:r w:rsidR="007030FB" w:rsidRPr="007030FB">
          <w:rPr>
            <w:rFonts w:ascii="Tahoma" w:hAnsi="Tahoma" w:cs="Tahoma"/>
            <w:noProof/>
            <w:sz w:val="24"/>
            <w:szCs w:val="24"/>
            <w:lang w:val="pl-PL"/>
          </w:rPr>
          <w:t>15</w:t>
        </w:r>
        <w:r w:rsidRPr="006336D1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B56B54" w:rsidRDefault="00B56B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E7" w:rsidRDefault="00C20BE7" w:rsidP="00613D28">
      <w:pPr>
        <w:spacing w:after="0" w:line="240" w:lineRule="auto"/>
      </w:pPr>
      <w:r>
        <w:separator/>
      </w:r>
    </w:p>
  </w:footnote>
  <w:footnote w:type="continuationSeparator" w:id="0">
    <w:p w:rsidR="00C20BE7" w:rsidRDefault="00C20BE7" w:rsidP="0061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44F1E"/>
    <w:multiLevelType w:val="hybridMultilevel"/>
    <w:tmpl w:val="06E24B22"/>
    <w:lvl w:ilvl="0" w:tplc="271CB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B34D1"/>
    <w:multiLevelType w:val="hybridMultilevel"/>
    <w:tmpl w:val="C540C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B758B"/>
    <w:multiLevelType w:val="hybridMultilevel"/>
    <w:tmpl w:val="3670E1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916BD"/>
    <w:multiLevelType w:val="hybridMultilevel"/>
    <w:tmpl w:val="24482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127C1"/>
    <w:multiLevelType w:val="hybridMultilevel"/>
    <w:tmpl w:val="92D6B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A2940"/>
    <w:multiLevelType w:val="hybridMultilevel"/>
    <w:tmpl w:val="70E21E76"/>
    <w:lvl w:ilvl="0" w:tplc="61AA534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C302B"/>
    <w:multiLevelType w:val="hybridMultilevel"/>
    <w:tmpl w:val="172EA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EE4529"/>
    <w:multiLevelType w:val="hybridMultilevel"/>
    <w:tmpl w:val="12E648EA"/>
    <w:lvl w:ilvl="0" w:tplc="B0484A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B68D4"/>
    <w:multiLevelType w:val="hybridMultilevel"/>
    <w:tmpl w:val="DA101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619F6"/>
    <w:multiLevelType w:val="hybridMultilevel"/>
    <w:tmpl w:val="13200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E2BB0"/>
    <w:multiLevelType w:val="hybridMultilevel"/>
    <w:tmpl w:val="E9E0F776"/>
    <w:lvl w:ilvl="0" w:tplc="1E527DF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C5270"/>
    <w:multiLevelType w:val="multilevel"/>
    <w:tmpl w:val="CE0AED08"/>
    <w:lvl w:ilvl="0">
      <w:start w:val="1"/>
      <w:numFmt w:val="decimal"/>
      <w:pStyle w:val="Nagwek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1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1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1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8E3D92"/>
    <w:multiLevelType w:val="hybridMultilevel"/>
    <w:tmpl w:val="40568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21481"/>
    <w:multiLevelType w:val="hybridMultilevel"/>
    <w:tmpl w:val="ACC81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7626B"/>
    <w:multiLevelType w:val="hybridMultilevel"/>
    <w:tmpl w:val="CD6E9C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C0566ED"/>
    <w:multiLevelType w:val="hybridMultilevel"/>
    <w:tmpl w:val="B512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F1866"/>
    <w:multiLevelType w:val="hybridMultilevel"/>
    <w:tmpl w:val="82185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349B4"/>
    <w:multiLevelType w:val="hybridMultilevel"/>
    <w:tmpl w:val="70806E30"/>
    <w:lvl w:ilvl="0" w:tplc="D63EA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767C5"/>
    <w:multiLevelType w:val="hybridMultilevel"/>
    <w:tmpl w:val="8AD6B060"/>
    <w:lvl w:ilvl="0" w:tplc="E07A4D0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B2EC2"/>
    <w:multiLevelType w:val="hybridMultilevel"/>
    <w:tmpl w:val="AB566BBC"/>
    <w:lvl w:ilvl="0" w:tplc="8C201D8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17036"/>
    <w:multiLevelType w:val="hybridMultilevel"/>
    <w:tmpl w:val="431846B6"/>
    <w:lvl w:ilvl="0" w:tplc="A9AA8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27A54"/>
    <w:multiLevelType w:val="hybridMultilevel"/>
    <w:tmpl w:val="9496D6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91A01"/>
    <w:multiLevelType w:val="hybridMultilevel"/>
    <w:tmpl w:val="C27CB7BA"/>
    <w:lvl w:ilvl="0" w:tplc="2FE0EE4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10434"/>
    <w:multiLevelType w:val="hybridMultilevel"/>
    <w:tmpl w:val="DFC423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2E27A3D"/>
    <w:multiLevelType w:val="hybridMultilevel"/>
    <w:tmpl w:val="ABCC2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E2374"/>
    <w:multiLevelType w:val="hybridMultilevel"/>
    <w:tmpl w:val="96966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346A2B"/>
    <w:multiLevelType w:val="hybridMultilevel"/>
    <w:tmpl w:val="9D16E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2C611C"/>
    <w:multiLevelType w:val="hybridMultilevel"/>
    <w:tmpl w:val="E224FF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F1D8F"/>
    <w:multiLevelType w:val="hybridMultilevel"/>
    <w:tmpl w:val="EC423C7A"/>
    <w:lvl w:ilvl="0" w:tplc="06986F0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72DB1"/>
    <w:multiLevelType w:val="hybridMultilevel"/>
    <w:tmpl w:val="9AD2E8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D339F"/>
    <w:multiLevelType w:val="hybridMultilevel"/>
    <w:tmpl w:val="DA98B006"/>
    <w:lvl w:ilvl="0" w:tplc="4FF8766E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32AE4"/>
    <w:multiLevelType w:val="hybridMultilevel"/>
    <w:tmpl w:val="B6AEC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A0DD4"/>
    <w:multiLevelType w:val="hybridMultilevel"/>
    <w:tmpl w:val="41527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C4EE8"/>
    <w:multiLevelType w:val="hybridMultilevel"/>
    <w:tmpl w:val="8432EFA2"/>
    <w:lvl w:ilvl="0" w:tplc="D0BEBB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85492"/>
    <w:multiLevelType w:val="hybridMultilevel"/>
    <w:tmpl w:val="08200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B1E6F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5B67322">
      <w:start w:val="7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F01E4"/>
    <w:multiLevelType w:val="hybridMultilevel"/>
    <w:tmpl w:val="48985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6669"/>
    <w:multiLevelType w:val="hybridMultilevel"/>
    <w:tmpl w:val="7CB82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45F56"/>
    <w:multiLevelType w:val="hybridMultilevel"/>
    <w:tmpl w:val="5D806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</w:num>
  <w:num w:numId="3">
    <w:abstractNumId w:val="16"/>
  </w:num>
  <w:num w:numId="4">
    <w:abstractNumId w:val="19"/>
  </w:num>
  <w:num w:numId="5">
    <w:abstractNumId w:val="28"/>
  </w:num>
  <w:num w:numId="6">
    <w:abstractNumId w:val="8"/>
  </w:num>
  <w:num w:numId="7">
    <w:abstractNumId w:val="21"/>
  </w:num>
  <w:num w:numId="8">
    <w:abstractNumId w:val="32"/>
  </w:num>
  <w:num w:numId="9">
    <w:abstractNumId w:val="27"/>
  </w:num>
  <w:num w:numId="10">
    <w:abstractNumId w:val="12"/>
  </w:num>
  <w:num w:numId="11">
    <w:abstractNumId w:val="18"/>
  </w:num>
  <w:num w:numId="12">
    <w:abstractNumId w:val="35"/>
  </w:num>
  <w:num w:numId="13">
    <w:abstractNumId w:val="10"/>
  </w:num>
  <w:num w:numId="14">
    <w:abstractNumId w:val="13"/>
  </w:num>
  <w:num w:numId="15">
    <w:abstractNumId w:val="9"/>
  </w:num>
  <w:num w:numId="16">
    <w:abstractNumId w:val="31"/>
  </w:num>
  <w:num w:numId="17">
    <w:abstractNumId w:val="0"/>
  </w:num>
  <w:num w:numId="18">
    <w:abstractNumId w:val="5"/>
  </w:num>
  <w:num w:numId="19">
    <w:abstractNumId w:val="33"/>
  </w:num>
  <w:num w:numId="20">
    <w:abstractNumId w:val="11"/>
  </w:num>
  <w:num w:numId="21">
    <w:abstractNumId w:val="15"/>
  </w:num>
  <w:num w:numId="22">
    <w:abstractNumId w:val="24"/>
  </w:num>
  <w:num w:numId="23">
    <w:abstractNumId w:val="4"/>
  </w:num>
  <w:num w:numId="24">
    <w:abstractNumId w:val="7"/>
  </w:num>
  <w:num w:numId="25">
    <w:abstractNumId w:val="30"/>
  </w:num>
  <w:num w:numId="26">
    <w:abstractNumId w:val="2"/>
  </w:num>
  <w:num w:numId="27">
    <w:abstractNumId w:val="26"/>
  </w:num>
  <w:num w:numId="28">
    <w:abstractNumId w:val="23"/>
  </w:num>
  <w:num w:numId="29">
    <w:abstractNumId w:val="22"/>
  </w:num>
  <w:num w:numId="30">
    <w:abstractNumId w:val="17"/>
  </w:num>
  <w:num w:numId="31">
    <w:abstractNumId w:val="34"/>
  </w:num>
  <w:num w:numId="32">
    <w:abstractNumId w:val="29"/>
  </w:num>
  <w:num w:numId="33">
    <w:abstractNumId w:val="6"/>
  </w:num>
  <w:num w:numId="34">
    <w:abstractNumId w:val="20"/>
  </w:num>
  <w:num w:numId="35">
    <w:abstractNumId w:val="14"/>
  </w:num>
  <w:num w:numId="36">
    <w:abstractNumId w:val="3"/>
  </w:num>
  <w:num w:numId="37">
    <w:abstractNumId w:val="36"/>
  </w:num>
  <w:num w:numId="38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A3"/>
    <w:rsid w:val="00004272"/>
    <w:rsid w:val="00021792"/>
    <w:rsid w:val="00027D95"/>
    <w:rsid w:val="000305A3"/>
    <w:rsid w:val="000814B9"/>
    <w:rsid w:val="0008447F"/>
    <w:rsid w:val="000943E1"/>
    <w:rsid w:val="000A7594"/>
    <w:rsid w:val="000C6A31"/>
    <w:rsid w:val="000D263E"/>
    <w:rsid w:val="000F1875"/>
    <w:rsid w:val="001046C9"/>
    <w:rsid w:val="0012150D"/>
    <w:rsid w:val="00127D6F"/>
    <w:rsid w:val="00135FE6"/>
    <w:rsid w:val="00137D5E"/>
    <w:rsid w:val="00142496"/>
    <w:rsid w:val="001463C7"/>
    <w:rsid w:val="001A0C41"/>
    <w:rsid w:val="001A5F81"/>
    <w:rsid w:val="00200364"/>
    <w:rsid w:val="002012CD"/>
    <w:rsid w:val="002047DF"/>
    <w:rsid w:val="00222682"/>
    <w:rsid w:val="002256E6"/>
    <w:rsid w:val="0022709B"/>
    <w:rsid w:val="00232FD4"/>
    <w:rsid w:val="00252E28"/>
    <w:rsid w:val="00287506"/>
    <w:rsid w:val="00287855"/>
    <w:rsid w:val="0029452D"/>
    <w:rsid w:val="002A302C"/>
    <w:rsid w:val="002D4770"/>
    <w:rsid w:val="002D4AB2"/>
    <w:rsid w:val="00304935"/>
    <w:rsid w:val="003072D2"/>
    <w:rsid w:val="00322B5F"/>
    <w:rsid w:val="00333322"/>
    <w:rsid w:val="0034334E"/>
    <w:rsid w:val="003A4718"/>
    <w:rsid w:val="003F171F"/>
    <w:rsid w:val="00407BD0"/>
    <w:rsid w:val="00411EDC"/>
    <w:rsid w:val="00422895"/>
    <w:rsid w:val="004271AB"/>
    <w:rsid w:val="0045295D"/>
    <w:rsid w:val="00464291"/>
    <w:rsid w:val="00492188"/>
    <w:rsid w:val="00497B92"/>
    <w:rsid w:val="004B2BAA"/>
    <w:rsid w:val="004B502E"/>
    <w:rsid w:val="004D0977"/>
    <w:rsid w:val="004D631F"/>
    <w:rsid w:val="004F67F3"/>
    <w:rsid w:val="005140F1"/>
    <w:rsid w:val="00567AF4"/>
    <w:rsid w:val="005960E0"/>
    <w:rsid w:val="005C0E12"/>
    <w:rsid w:val="00613D28"/>
    <w:rsid w:val="006336D1"/>
    <w:rsid w:val="006449F0"/>
    <w:rsid w:val="006616DF"/>
    <w:rsid w:val="006728F5"/>
    <w:rsid w:val="00697E4C"/>
    <w:rsid w:val="006B13A7"/>
    <w:rsid w:val="006B2CBA"/>
    <w:rsid w:val="006C37BA"/>
    <w:rsid w:val="006E7917"/>
    <w:rsid w:val="007030FB"/>
    <w:rsid w:val="00704180"/>
    <w:rsid w:val="0072326F"/>
    <w:rsid w:val="00734D42"/>
    <w:rsid w:val="00742511"/>
    <w:rsid w:val="0074277E"/>
    <w:rsid w:val="00743852"/>
    <w:rsid w:val="00754BFE"/>
    <w:rsid w:val="00773450"/>
    <w:rsid w:val="00797C72"/>
    <w:rsid w:val="00800373"/>
    <w:rsid w:val="008041A6"/>
    <w:rsid w:val="00821475"/>
    <w:rsid w:val="008254D0"/>
    <w:rsid w:val="0085717E"/>
    <w:rsid w:val="008A0FE9"/>
    <w:rsid w:val="008B31C2"/>
    <w:rsid w:val="008B58C6"/>
    <w:rsid w:val="008D7090"/>
    <w:rsid w:val="00900B98"/>
    <w:rsid w:val="009223EB"/>
    <w:rsid w:val="00926EBE"/>
    <w:rsid w:val="00932303"/>
    <w:rsid w:val="009443D5"/>
    <w:rsid w:val="00963B6E"/>
    <w:rsid w:val="009824C8"/>
    <w:rsid w:val="0098713F"/>
    <w:rsid w:val="00997CF3"/>
    <w:rsid w:val="009A59AC"/>
    <w:rsid w:val="009D5220"/>
    <w:rsid w:val="009F11AF"/>
    <w:rsid w:val="009F444A"/>
    <w:rsid w:val="00A02B73"/>
    <w:rsid w:val="00A32B56"/>
    <w:rsid w:val="00A45C85"/>
    <w:rsid w:val="00A8272D"/>
    <w:rsid w:val="00A92E70"/>
    <w:rsid w:val="00AB3F3C"/>
    <w:rsid w:val="00AC15F8"/>
    <w:rsid w:val="00AC5366"/>
    <w:rsid w:val="00AE3FD7"/>
    <w:rsid w:val="00AF58AB"/>
    <w:rsid w:val="00B0121A"/>
    <w:rsid w:val="00B11244"/>
    <w:rsid w:val="00B23422"/>
    <w:rsid w:val="00B26DCC"/>
    <w:rsid w:val="00B56B54"/>
    <w:rsid w:val="00C20AAD"/>
    <w:rsid w:val="00C20BE7"/>
    <w:rsid w:val="00C228A0"/>
    <w:rsid w:val="00C3315A"/>
    <w:rsid w:val="00C631DB"/>
    <w:rsid w:val="00C64524"/>
    <w:rsid w:val="00C916D8"/>
    <w:rsid w:val="00C936CC"/>
    <w:rsid w:val="00CB3E34"/>
    <w:rsid w:val="00CE7ABC"/>
    <w:rsid w:val="00CF42BB"/>
    <w:rsid w:val="00D10A4F"/>
    <w:rsid w:val="00D118DF"/>
    <w:rsid w:val="00D20D55"/>
    <w:rsid w:val="00D241F3"/>
    <w:rsid w:val="00D327C0"/>
    <w:rsid w:val="00D3291D"/>
    <w:rsid w:val="00D91A44"/>
    <w:rsid w:val="00DB5906"/>
    <w:rsid w:val="00DD5E7A"/>
    <w:rsid w:val="00DF5B4B"/>
    <w:rsid w:val="00E00144"/>
    <w:rsid w:val="00E572EF"/>
    <w:rsid w:val="00E632F1"/>
    <w:rsid w:val="00E828FA"/>
    <w:rsid w:val="00EA6AC5"/>
    <w:rsid w:val="00EB3872"/>
    <w:rsid w:val="00ED131F"/>
    <w:rsid w:val="00ED3522"/>
    <w:rsid w:val="00EE1A05"/>
    <w:rsid w:val="00EE1F06"/>
    <w:rsid w:val="00EE377D"/>
    <w:rsid w:val="00EF4C24"/>
    <w:rsid w:val="00F0052A"/>
    <w:rsid w:val="00F126FB"/>
    <w:rsid w:val="00F14980"/>
    <w:rsid w:val="00F30AE2"/>
    <w:rsid w:val="00F54945"/>
    <w:rsid w:val="00F63B88"/>
    <w:rsid w:val="00F711D1"/>
    <w:rsid w:val="00F83FD6"/>
    <w:rsid w:val="00FA5261"/>
    <w:rsid w:val="00FA78B1"/>
    <w:rsid w:val="00FB6ED5"/>
    <w:rsid w:val="00FD33F8"/>
    <w:rsid w:val="00FD6D2E"/>
    <w:rsid w:val="00FE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E9E7F0-C9C5-4EF9-9844-E87D3B59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277E"/>
  </w:style>
  <w:style w:type="paragraph" w:styleId="Nagwek1">
    <w:name w:val="heading 1"/>
    <w:basedOn w:val="Normalny"/>
    <w:next w:val="Normalny"/>
    <w:link w:val="Nagwek1Znak"/>
    <w:uiPriority w:val="9"/>
    <w:qFormat/>
    <w:rsid w:val="00EF4C24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4C24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4C24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4C24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4C24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4C24"/>
    <w:pPr>
      <w:numPr>
        <w:ilvl w:val="5"/>
        <w:numId w:val="2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4C24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4C24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4C24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05A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EF4C24"/>
    <w:pPr>
      <w:keepNext/>
      <w:numPr>
        <w:numId w:val="20"/>
      </w:numPr>
      <w:tabs>
        <w:tab w:val="clear" w:pos="720"/>
      </w:tabs>
      <w:spacing w:before="240" w:after="60" w:line="240" w:lineRule="auto"/>
      <w:ind w:hanging="3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EF4C24"/>
    <w:pPr>
      <w:keepNext/>
      <w:numPr>
        <w:ilvl w:val="1"/>
        <w:numId w:val="20"/>
      </w:numPr>
      <w:tabs>
        <w:tab w:val="clear" w:pos="1440"/>
      </w:tabs>
      <w:spacing w:before="240" w:after="60" w:line="240" w:lineRule="auto"/>
      <w:ind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EF4C24"/>
    <w:pPr>
      <w:keepNext/>
      <w:numPr>
        <w:ilvl w:val="2"/>
        <w:numId w:val="20"/>
      </w:numPr>
      <w:tabs>
        <w:tab w:val="clear" w:pos="2160"/>
      </w:tabs>
      <w:spacing w:before="240" w:after="60" w:line="240" w:lineRule="auto"/>
      <w:ind w:hanging="18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F4C24"/>
    <w:pPr>
      <w:keepNext/>
      <w:numPr>
        <w:ilvl w:val="3"/>
        <w:numId w:val="20"/>
      </w:numPr>
      <w:tabs>
        <w:tab w:val="clear" w:pos="2880"/>
      </w:tabs>
      <w:spacing w:before="240" w:after="60" w:line="240" w:lineRule="auto"/>
      <w:ind w:hanging="36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EF4C24"/>
    <w:pPr>
      <w:numPr>
        <w:ilvl w:val="4"/>
        <w:numId w:val="20"/>
      </w:numPr>
      <w:tabs>
        <w:tab w:val="clear" w:pos="3600"/>
      </w:tabs>
      <w:spacing w:before="240" w:after="60" w:line="240" w:lineRule="auto"/>
      <w:ind w:hanging="3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rsid w:val="00EF4C24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EF4C24"/>
    <w:pPr>
      <w:numPr>
        <w:ilvl w:val="6"/>
        <w:numId w:val="20"/>
      </w:numPr>
      <w:tabs>
        <w:tab w:val="clear" w:pos="5040"/>
      </w:tabs>
      <w:spacing w:before="240" w:after="60" w:line="240" w:lineRule="auto"/>
      <w:ind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EF4C24"/>
    <w:pPr>
      <w:numPr>
        <w:ilvl w:val="7"/>
        <w:numId w:val="20"/>
      </w:numPr>
      <w:tabs>
        <w:tab w:val="clear" w:pos="5760"/>
      </w:tabs>
      <w:spacing w:before="240" w:after="60" w:line="240" w:lineRule="auto"/>
      <w:ind w:hanging="36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EF4C24"/>
    <w:pPr>
      <w:numPr>
        <w:ilvl w:val="8"/>
        <w:numId w:val="20"/>
      </w:numPr>
      <w:tabs>
        <w:tab w:val="clear" w:pos="6480"/>
      </w:tabs>
      <w:spacing w:before="240" w:after="60" w:line="240" w:lineRule="auto"/>
      <w:ind w:hanging="18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Bezlisty1">
    <w:name w:val="Bez listy1"/>
    <w:next w:val="Bezlisty"/>
    <w:uiPriority w:val="99"/>
    <w:semiHidden/>
    <w:unhideWhenUsed/>
    <w:rsid w:val="00EF4C24"/>
  </w:style>
  <w:style w:type="character" w:customStyle="1" w:styleId="Nagwek1Znak">
    <w:name w:val="Nagłówek 1 Znak"/>
    <w:basedOn w:val="Domylnaczcionkaakapitu"/>
    <w:link w:val="Nagwek1"/>
    <w:uiPriority w:val="9"/>
    <w:rsid w:val="00EF4C2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4C2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4C2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4C2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4C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4C24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4C2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4C24"/>
    <w:rPr>
      <w:rFonts w:ascii="Cambria" w:eastAsia="Times New Roman" w:hAnsi="Cambria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F4C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EF4C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EF4C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EF4C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C24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C24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Nagwek1Znak1">
    <w:name w:val="Nagłówek 1 Znak1"/>
    <w:basedOn w:val="Domylnaczcionkaakapitu"/>
    <w:uiPriority w:val="9"/>
    <w:rsid w:val="00EF4C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1">
    <w:name w:val="Nagłówek 7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EF4C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2B9D-2F10-4FA9-B7BD-3A05359C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15</Pages>
  <Words>3775</Words>
  <Characters>22650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2025-09-12T11:06:00Z</cp:lastPrinted>
  <dcterms:created xsi:type="dcterms:W3CDTF">2025-06-22T13:12:00Z</dcterms:created>
  <dcterms:modified xsi:type="dcterms:W3CDTF">2025-09-15T06:28:00Z</dcterms:modified>
</cp:coreProperties>
</file>